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B7" w:rsidRPr="00E04FB7" w:rsidRDefault="00E04FB7" w:rsidP="00E04FB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50478" w:rsidRDefault="00E04FB7" w:rsidP="003E6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E04FB7">
        <w:rPr>
          <w:rFonts w:ascii="Times New Roman" w:eastAsia="Calibri" w:hAnsi="Times New Roman"/>
          <w:sz w:val="24"/>
          <w:szCs w:val="24"/>
          <w:lang w:val="ru-RU" w:bidi="ar-SA"/>
        </w:rPr>
        <w:t>Общество с ограниченной</w:t>
      </w:r>
    </w:p>
    <w:p w:rsidR="00E04FB7" w:rsidRPr="00A50478" w:rsidRDefault="00E04FB7" w:rsidP="003E6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E04FB7">
        <w:rPr>
          <w:rFonts w:ascii="Times New Roman" w:eastAsia="Calibri" w:hAnsi="Times New Roman"/>
          <w:sz w:val="24"/>
          <w:szCs w:val="24"/>
          <w:lang w:val="ru-RU" w:bidi="ar-SA"/>
        </w:rPr>
        <w:t>ответственностью «Компания»</w:t>
      </w:r>
    </w:p>
    <w:p w:rsidR="005C7276" w:rsidRPr="00A50478" w:rsidRDefault="005C7276" w:rsidP="005C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E04FB7" w:rsidRPr="00A50478" w:rsidRDefault="00E04FB7" w:rsidP="00E04F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E04FB7">
        <w:rPr>
          <w:rFonts w:ascii="Times New Roman" w:eastAsia="Calibri" w:hAnsi="Times New Roman"/>
          <w:sz w:val="24"/>
          <w:szCs w:val="24"/>
          <w:lang w:val="ru-RU" w:bidi="ar-SA"/>
        </w:rPr>
        <w:t xml:space="preserve">1 февраля 2012 года </w:t>
      </w:r>
      <w:r w:rsidR="005C7276" w:rsidRPr="005C7276">
        <w:rPr>
          <w:rFonts w:ascii="Times New Roman" w:eastAsia="Calibri" w:hAnsi="Times New Roman"/>
          <w:sz w:val="24"/>
          <w:szCs w:val="24"/>
          <w:lang w:val="ru-RU" w:bidi="ar-SA"/>
        </w:rPr>
        <w:tab/>
      </w:r>
      <w:r w:rsidR="005C7276" w:rsidRPr="005C7276">
        <w:rPr>
          <w:rFonts w:ascii="Times New Roman" w:eastAsia="Calibri" w:hAnsi="Times New Roman"/>
          <w:sz w:val="24"/>
          <w:szCs w:val="24"/>
          <w:lang w:val="ru-RU" w:bidi="ar-SA"/>
        </w:rPr>
        <w:tab/>
      </w:r>
      <w:r w:rsidR="005C7276" w:rsidRPr="005C7276">
        <w:rPr>
          <w:rFonts w:ascii="Times New Roman" w:eastAsia="Calibri" w:hAnsi="Times New Roman"/>
          <w:sz w:val="24"/>
          <w:szCs w:val="24"/>
          <w:lang w:val="ru-RU" w:bidi="ar-SA"/>
        </w:rPr>
        <w:tab/>
      </w:r>
      <w:r w:rsidR="005C7276" w:rsidRPr="005C7276">
        <w:rPr>
          <w:rFonts w:ascii="Times New Roman" w:eastAsia="Calibri" w:hAnsi="Times New Roman"/>
          <w:sz w:val="24"/>
          <w:szCs w:val="24"/>
          <w:lang w:val="ru-RU" w:bidi="ar-SA"/>
        </w:rPr>
        <w:tab/>
      </w:r>
      <w:r w:rsidR="005C7276" w:rsidRPr="005C7276">
        <w:rPr>
          <w:rFonts w:ascii="Times New Roman" w:eastAsia="Calibri" w:hAnsi="Times New Roman"/>
          <w:sz w:val="24"/>
          <w:szCs w:val="24"/>
          <w:lang w:val="ru-RU" w:bidi="ar-SA"/>
        </w:rPr>
        <w:tab/>
      </w:r>
      <w:r w:rsidR="005C7276" w:rsidRPr="005C7276">
        <w:rPr>
          <w:rFonts w:ascii="Times New Roman" w:eastAsia="Calibri" w:hAnsi="Times New Roman"/>
          <w:sz w:val="24"/>
          <w:szCs w:val="24"/>
          <w:lang w:val="ru-RU" w:bidi="ar-SA"/>
        </w:rPr>
        <w:tab/>
      </w:r>
      <w:r w:rsidR="005C7276" w:rsidRPr="005C7276">
        <w:rPr>
          <w:rFonts w:ascii="Times New Roman" w:eastAsia="Calibri" w:hAnsi="Times New Roman"/>
          <w:sz w:val="24"/>
          <w:szCs w:val="24"/>
          <w:lang w:val="ru-RU" w:bidi="ar-SA"/>
        </w:rPr>
        <w:tab/>
      </w:r>
      <w:r w:rsidR="005C7276" w:rsidRPr="005C7276">
        <w:rPr>
          <w:rFonts w:ascii="Times New Roman" w:eastAsia="Calibri" w:hAnsi="Times New Roman"/>
          <w:sz w:val="24"/>
          <w:szCs w:val="24"/>
          <w:lang w:val="ru-RU" w:bidi="ar-SA"/>
        </w:rPr>
        <w:tab/>
      </w:r>
      <w:r w:rsidR="005C7276" w:rsidRPr="005C7276">
        <w:rPr>
          <w:rFonts w:ascii="Times New Roman" w:eastAsia="Calibri" w:hAnsi="Times New Roman"/>
          <w:sz w:val="24"/>
          <w:szCs w:val="24"/>
          <w:lang w:val="ru-RU" w:bidi="ar-SA"/>
        </w:rPr>
        <w:tab/>
      </w:r>
      <w:r w:rsidR="005C7276" w:rsidRPr="005C7276">
        <w:rPr>
          <w:rFonts w:ascii="Times New Roman" w:eastAsia="Calibri" w:hAnsi="Times New Roman"/>
          <w:sz w:val="24"/>
          <w:szCs w:val="24"/>
          <w:lang w:val="ru-RU" w:bidi="ar-SA"/>
        </w:rPr>
        <w:tab/>
      </w:r>
      <w:r w:rsidR="005C7276" w:rsidRPr="00A50478">
        <w:rPr>
          <w:rFonts w:ascii="Times New Roman" w:eastAsia="Calibri" w:hAnsi="Times New Roman"/>
          <w:sz w:val="24"/>
          <w:szCs w:val="24"/>
          <w:lang w:val="ru-RU" w:bidi="ar-SA"/>
        </w:rPr>
        <w:tab/>
      </w:r>
      <w:r w:rsidRPr="00E04FB7">
        <w:rPr>
          <w:rFonts w:ascii="Times New Roman" w:eastAsia="Calibri" w:hAnsi="Times New Roman"/>
          <w:sz w:val="24"/>
          <w:szCs w:val="24"/>
          <w:lang w:val="ru-RU" w:bidi="ar-SA"/>
        </w:rPr>
        <w:t>г. Москва</w:t>
      </w:r>
    </w:p>
    <w:p w:rsidR="005C7276" w:rsidRPr="00A50478" w:rsidRDefault="005C7276" w:rsidP="00E04F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5C7276" w:rsidRPr="00A50478" w:rsidRDefault="005C7276" w:rsidP="00E04F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5C7276" w:rsidRPr="00A50478" w:rsidRDefault="005C7276" w:rsidP="00E04F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E04FB7" w:rsidRPr="00E04FB7" w:rsidRDefault="00E04FB7" w:rsidP="005C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ru-RU" w:bidi="ar-SA"/>
        </w:rPr>
      </w:pPr>
      <w:r w:rsidRPr="00E04FB7">
        <w:rPr>
          <w:rFonts w:ascii="Times New Roman" w:eastAsia="Calibri" w:hAnsi="Times New Roman"/>
          <w:b/>
          <w:bCs/>
          <w:sz w:val="24"/>
          <w:szCs w:val="24"/>
          <w:lang w:val="ru-RU" w:bidi="ar-SA"/>
        </w:rPr>
        <w:t>Приказ № 3 л/с</w:t>
      </w:r>
    </w:p>
    <w:p w:rsidR="00E04FB7" w:rsidRDefault="00E04FB7" w:rsidP="005C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bidi="ar-SA"/>
        </w:rPr>
      </w:pPr>
      <w:r w:rsidRPr="00E04FB7">
        <w:rPr>
          <w:rFonts w:ascii="Times New Roman" w:eastAsia="Calibri" w:hAnsi="Times New Roman"/>
          <w:b/>
          <w:bCs/>
          <w:sz w:val="24"/>
          <w:szCs w:val="24"/>
          <w:lang w:val="ru-RU" w:bidi="ar-SA"/>
        </w:rPr>
        <w:t>о продлении срока трудового договора от 03.04.10 № 3</w:t>
      </w:r>
    </w:p>
    <w:p w:rsidR="005C7276" w:rsidRDefault="005C7276" w:rsidP="005C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bidi="ar-SA"/>
        </w:rPr>
      </w:pPr>
    </w:p>
    <w:p w:rsidR="005C7276" w:rsidRPr="005C7276" w:rsidRDefault="005C7276" w:rsidP="005C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bidi="ar-SA"/>
        </w:rPr>
      </w:pPr>
    </w:p>
    <w:p w:rsidR="00E04FB7" w:rsidRDefault="00E04FB7" w:rsidP="005C72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bidi="ar-SA"/>
        </w:rPr>
      </w:pPr>
      <w:r w:rsidRPr="00E04FB7">
        <w:rPr>
          <w:rFonts w:ascii="Times New Roman" w:eastAsia="Calibri" w:hAnsi="Times New Roman"/>
          <w:sz w:val="24"/>
          <w:szCs w:val="24"/>
          <w:lang w:val="ru-RU" w:bidi="ar-SA"/>
        </w:rPr>
        <w:t>В связи с заявлением Петровой Анны Пет</w:t>
      </w:r>
      <w:bookmarkStart w:id="0" w:name="_GoBack"/>
      <w:bookmarkEnd w:id="0"/>
      <w:r w:rsidRPr="00E04FB7">
        <w:rPr>
          <w:rFonts w:ascii="Times New Roman" w:eastAsia="Calibri" w:hAnsi="Times New Roman"/>
          <w:sz w:val="24"/>
          <w:szCs w:val="24"/>
          <w:lang w:val="ru-RU" w:bidi="ar-SA"/>
        </w:rPr>
        <w:t xml:space="preserve">ровны от 1 </w:t>
      </w:r>
      <w:r w:rsidR="005C7276">
        <w:rPr>
          <w:rFonts w:ascii="Times New Roman" w:eastAsia="Calibri" w:hAnsi="Times New Roman"/>
          <w:sz w:val="24"/>
          <w:szCs w:val="24"/>
          <w:lang w:val="ru-RU" w:bidi="ar-SA"/>
        </w:rPr>
        <w:t>февраля 2012 года о продле</w:t>
      </w:r>
      <w:r w:rsidRPr="00E04FB7">
        <w:rPr>
          <w:rFonts w:ascii="Times New Roman" w:eastAsia="Calibri" w:hAnsi="Times New Roman"/>
          <w:sz w:val="24"/>
          <w:szCs w:val="24"/>
          <w:lang w:val="ru-RU" w:bidi="ar-SA"/>
        </w:rPr>
        <w:t>нии срока трудового договора от 03.04.10 № 3 на основании справки о беременности</w:t>
      </w:r>
      <w:r w:rsidR="005C7276" w:rsidRPr="005C7276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E04FB7">
        <w:rPr>
          <w:rFonts w:ascii="Times New Roman" w:eastAsia="Calibri" w:hAnsi="Times New Roman"/>
          <w:sz w:val="24"/>
          <w:szCs w:val="24"/>
          <w:lang w:val="ru-RU" w:bidi="ar-SA"/>
        </w:rPr>
        <w:t>женской консультации № 12 г. Москвы от 30.03.12, руководствуясь частью 2 статьи 261</w:t>
      </w:r>
      <w:r w:rsidR="005C7276">
        <w:rPr>
          <w:rFonts w:ascii="Times New Roman" w:eastAsia="Calibri" w:hAnsi="Times New Roman"/>
          <w:sz w:val="24"/>
          <w:szCs w:val="24"/>
          <w:lang w:bidi="ar-SA"/>
        </w:rPr>
        <w:t xml:space="preserve"> </w:t>
      </w:r>
      <w:r w:rsidRPr="00E04FB7">
        <w:rPr>
          <w:rFonts w:ascii="Times New Roman" w:eastAsia="Calibri" w:hAnsi="Times New Roman"/>
          <w:sz w:val="24"/>
          <w:szCs w:val="24"/>
          <w:lang w:val="ru-RU" w:bidi="ar-SA"/>
        </w:rPr>
        <w:t>Трудового кодекса Российской Федерации:</w:t>
      </w:r>
    </w:p>
    <w:p w:rsidR="005C7276" w:rsidRPr="005C7276" w:rsidRDefault="005C7276" w:rsidP="005C72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bidi="ar-SA"/>
        </w:rPr>
      </w:pPr>
    </w:p>
    <w:p w:rsidR="00E04FB7" w:rsidRPr="00E04FB7" w:rsidRDefault="00E04FB7" w:rsidP="005C7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E04FB7">
        <w:rPr>
          <w:rFonts w:ascii="Times New Roman" w:eastAsia="Calibri" w:hAnsi="Times New Roman"/>
          <w:sz w:val="24"/>
          <w:szCs w:val="24"/>
          <w:lang w:val="ru-RU" w:bidi="ar-SA"/>
        </w:rPr>
        <w:t>ПРИКАЗЫВАЮ:</w:t>
      </w:r>
    </w:p>
    <w:p w:rsidR="00E04FB7" w:rsidRPr="00E04FB7" w:rsidRDefault="00E04FB7" w:rsidP="005C72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E04FB7">
        <w:rPr>
          <w:rFonts w:ascii="Times New Roman" w:eastAsia="Calibri" w:hAnsi="Times New Roman"/>
          <w:sz w:val="24"/>
          <w:szCs w:val="24"/>
          <w:lang w:val="ru-RU" w:bidi="ar-SA"/>
        </w:rPr>
        <w:t>1. Продлить срок действия трудового договора от 03.04.10 № 3, заключенного</w:t>
      </w:r>
      <w:r w:rsidR="005C7276" w:rsidRPr="005C7276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E04FB7">
        <w:rPr>
          <w:rFonts w:ascii="Times New Roman" w:eastAsia="Calibri" w:hAnsi="Times New Roman"/>
          <w:sz w:val="24"/>
          <w:szCs w:val="24"/>
          <w:lang w:val="ru-RU" w:bidi="ar-SA"/>
        </w:rPr>
        <w:t>с Петровой Анной Петровной, до окончания ее беременности.</w:t>
      </w:r>
    </w:p>
    <w:p w:rsidR="00E04FB7" w:rsidRPr="00E04FB7" w:rsidRDefault="00E04FB7" w:rsidP="005C72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E04FB7">
        <w:rPr>
          <w:rFonts w:ascii="Times New Roman" w:eastAsia="Calibri" w:hAnsi="Times New Roman"/>
          <w:sz w:val="24"/>
          <w:szCs w:val="24"/>
          <w:lang w:val="ru-RU" w:bidi="ar-SA"/>
        </w:rPr>
        <w:t>2. Обязать Петрову Анну Петровну вплоть до окончания беременности раз в три</w:t>
      </w:r>
      <w:r w:rsidR="005C7276" w:rsidRPr="005C7276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E04FB7">
        <w:rPr>
          <w:rFonts w:ascii="Times New Roman" w:eastAsia="Calibri" w:hAnsi="Times New Roman"/>
          <w:sz w:val="24"/>
          <w:szCs w:val="24"/>
          <w:lang w:val="ru-RU" w:bidi="ar-SA"/>
        </w:rPr>
        <w:t>месяца представлять начальнику отдела кадров Сергеевой С.С. медицинскую справку,</w:t>
      </w:r>
      <w:r w:rsidR="005C7276" w:rsidRPr="005C7276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E04FB7">
        <w:rPr>
          <w:rFonts w:ascii="Times New Roman" w:eastAsia="Calibri" w:hAnsi="Times New Roman"/>
          <w:sz w:val="24"/>
          <w:szCs w:val="24"/>
          <w:lang w:val="ru-RU" w:bidi="ar-SA"/>
        </w:rPr>
        <w:t xml:space="preserve">подтверждающую беременность, выданную не позднее </w:t>
      </w:r>
      <w:r w:rsidR="005C7276">
        <w:rPr>
          <w:rFonts w:ascii="Times New Roman" w:eastAsia="Calibri" w:hAnsi="Times New Roman"/>
          <w:sz w:val="24"/>
          <w:szCs w:val="24"/>
          <w:lang w:val="ru-RU" w:bidi="ar-SA"/>
        </w:rPr>
        <w:t>чем за три дня до ее представле</w:t>
      </w:r>
      <w:r w:rsidRPr="00E04FB7">
        <w:rPr>
          <w:rFonts w:ascii="Times New Roman" w:eastAsia="Calibri" w:hAnsi="Times New Roman"/>
          <w:sz w:val="24"/>
          <w:szCs w:val="24"/>
          <w:lang w:val="ru-RU" w:bidi="ar-SA"/>
        </w:rPr>
        <w:t>ния. Следующий срок представления медицинской справки – 2 мая 2012 года.</w:t>
      </w:r>
    </w:p>
    <w:p w:rsidR="00E04FB7" w:rsidRDefault="00E04FB7" w:rsidP="005C72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bidi="ar-SA"/>
        </w:rPr>
      </w:pPr>
      <w:r w:rsidRPr="00E04FB7">
        <w:rPr>
          <w:rFonts w:ascii="Times New Roman" w:eastAsia="Calibri" w:hAnsi="Times New Roman"/>
          <w:sz w:val="24"/>
          <w:szCs w:val="24"/>
          <w:lang w:val="ru-RU" w:bidi="ar-SA"/>
        </w:rPr>
        <w:t>Основание: заявление Петровой Анны Петровны от 1 февраля 2012 года.</w:t>
      </w:r>
    </w:p>
    <w:p w:rsidR="005C7276" w:rsidRDefault="005C7276" w:rsidP="005C72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bidi="ar-SA"/>
        </w:rPr>
      </w:pPr>
    </w:p>
    <w:p w:rsidR="005C7276" w:rsidRDefault="005C7276" w:rsidP="005C72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bidi="ar-SA"/>
        </w:rPr>
      </w:pPr>
    </w:p>
    <w:p w:rsidR="005C7276" w:rsidRPr="005C7276" w:rsidRDefault="005C7276" w:rsidP="005C72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bidi="ar-SA"/>
        </w:rPr>
      </w:pPr>
    </w:p>
    <w:p w:rsidR="00E04FB7" w:rsidRDefault="00E04FB7" w:rsidP="00E04F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bidi="ar-SA"/>
        </w:rPr>
      </w:pPr>
      <w:r w:rsidRPr="00E04FB7">
        <w:rPr>
          <w:rFonts w:ascii="Times New Roman" w:eastAsia="Calibri" w:hAnsi="Times New Roman"/>
          <w:sz w:val="24"/>
          <w:szCs w:val="24"/>
          <w:lang w:val="ru-RU" w:bidi="ar-SA"/>
        </w:rPr>
        <w:t xml:space="preserve">Генеральный директор </w:t>
      </w:r>
      <w:r w:rsidR="005C7276" w:rsidRPr="005C7276">
        <w:rPr>
          <w:rFonts w:ascii="Times New Roman" w:eastAsia="Calibri" w:hAnsi="Times New Roman"/>
          <w:sz w:val="24"/>
          <w:szCs w:val="24"/>
          <w:lang w:val="ru-RU" w:bidi="ar-SA"/>
        </w:rPr>
        <w:tab/>
      </w:r>
      <w:r w:rsidR="005C7276" w:rsidRPr="005C7276">
        <w:rPr>
          <w:rFonts w:ascii="Times New Roman" w:eastAsia="Calibri" w:hAnsi="Times New Roman"/>
          <w:sz w:val="24"/>
          <w:szCs w:val="24"/>
          <w:lang w:val="ru-RU" w:bidi="ar-SA"/>
        </w:rPr>
        <w:tab/>
      </w:r>
      <w:r w:rsidR="005C7276" w:rsidRPr="005C7276">
        <w:rPr>
          <w:rFonts w:ascii="Times New Roman" w:eastAsia="Calibri" w:hAnsi="Times New Roman"/>
          <w:sz w:val="24"/>
          <w:szCs w:val="24"/>
          <w:lang w:val="ru-RU" w:bidi="ar-SA"/>
        </w:rPr>
        <w:tab/>
      </w:r>
      <w:r w:rsidR="005C7276" w:rsidRPr="005C7276">
        <w:rPr>
          <w:rFonts w:ascii="Times New Roman" w:eastAsia="Calibri" w:hAnsi="Times New Roman"/>
          <w:sz w:val="24"/>
          <w:szCs w:val="24"/>
          <w:lang w:val="ru-RU" w:bidi="ar-SA"/>
        </w:rPr>
        <w:tab/>
      </w:r>
      <w:r w:rsidR="005C7276" w:rsidRPr="005C7276">
        <w:rPr>
          <w:rFonts w:ascii="Times New Roman" w:eastAsia="Calibri" w:hAnsi="Times New Roman"/>
          <w:sz w:val="24"/>
          <w:szCs w:val="24"/>
          <w:lang w:val="ru-RU" w:bidi="ar-SA"/>
        </w:rPr>
        <w:tab/>
      </w:r>
      <w:r w:rsidR="005C7276" w:rsidRPr="005C7276">
        <w:rPr>
          <w:rFonts w:ascii="Times New Roman" w:eastAsia="Calibri" w:hAnsi="Times New Roman"/>
          <w:sz w:val="24"/>
          <w:szCs w:val="24"/>
          <w:lang w:val="ru-RU" w:bidi="ar-SA"/>
        </w:rPr>
        <w:tab/>
      </w:r>
      <w:r w:rsidR="005C7276" w:rsidRPr="005C7276">
        <w:rPr>
          <w:rFonts w:ascii="Times New Roman" w:eastAsia="Calibri" w:hAnsi="Times New Roman"/>
          <w:sz w:val="24"/>
          <w:szCs w:val="24"/>
          <w:lang w:val="ru-RU" w:bidi="ar-SA"/>
        </w:rPr>
        <w:tab/>
      </w:r>
      <w:r w:rsidR="005C7276" w:rsidRPr="005C7276">
        <w:rPr>
          <w:rFonts w:ascii="Times New Roman" w:eastAsia="Calibri" w:hAnsi="Times New Roman"/>
          <w:sz w:val="24"/>
          <w:szCs w:val="24"/>
          <w:lang w:val="ru-RU" w:bidi="ar-SA"/>
        </w:rPr>
        <w:tab/>
      </w:r>
      <w:r w:rsidR="005C7276" w:rsidRPr="005C7276">
        <w:rPr>
          <w:rFonts w:ascii="Times New Roman" w:eastAsia="Calibri" w:hAnsi="Times New Roman"/>
          <w:sz w:val="24"/>
          <w:szCs w:val="24"/>
          <w:lang w:val="ru-RU" w:bidi="ar-SA"/>
        </w:rPr>
        <w:tab/>
      </w:r>
      <w:r w:rsidRPr="00E04FB7">
        <w:rPr>
          <w:rFonts w:ascii="Times New Roman" w:eastAsia="Calibri" w:hAnsi="Times New Roman"/>
          <w:sz w:val="24"/>
          <w:szCs w:val="24"/>
          <w:lang w:val="ru-RU" w:bidi="ar-SA"/>
        </w:rPr>
        <w:t>/Иванов И.И./</w:t>
      </w:r>
    </w:p>
    <w:p w:rsidR="005C7276" w:rsidRDefault="005C7276" w:rsidP="00E04F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bidi="ar-SA"/>
        </w:rPr>
      </w:pPr>
    </w:p>
    <w:p w:rsidR="005C7276" w:rsidRPr="005C7276" w:rsidRDefault="005C7276" w:rsidP="00E04F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bidi="ar-SA"/>
        </w:rPr>
      </w:pPr>
    </w:p>
    <w:p w:rsidR="00E04FB7" w:rsidRPr="005C7276" w:rsidRDefault="00E04FB7" w:rsidP="00E04FB7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E04FB7">
        <w:rPr>
          <w:rFonts w:ascii="Times New Roman" w:eastAsia="Calibri" w:hAnsi="Times New Roman"/>
          <w:sz w:val="24"/>
          <w:szCs w:val="24"/>
          <w:lang w:val="ru-RU" w:bidi="ar-SA"/>
        </w:rPr>
        <w:t xml:space="preserve">С приказом ознакомлена: 01.02.2012 </w:t>
      </w:r>
      <w:r w:rsidR="005C7276" w:rsidRPr="005C7276">
        <w:rPr>
          <w:rFonts w:ascii="Times New Roman" w:eastAsia="Calibri" w:hAnsi="Times New Roman"/>
          <w:sz w:val="24"/>
          <w:szCs w:val="24"/>
          <w:lang w:val="ru-RU" w:bidi="ar-SA"/>
        </w:rPr>
        <w:tab/>
      </w:r>
      <w:r w:rsidR="005C7276" w:rsidRPr="005C7276">
        <w:rPr>
          <w:rFonts w:ascii="Times New Roman" w:eastAsia="Calibri" w:hAnsi="Times New Roman"/>
          <w:sz w:val="24"/>
          <w:szCs w:val="24"/>
          <w:lang w:val="ru-RU" w:bidi="ar-SA"/>
        </w:rPr>
        <w:tab/>
      </w:r>
      <w:r w:rsidR="005C7276" w:rsidRPr="005C7276">
        <w:rPr>
          <w:rFonts w:ascii="Times New Roman" w:eastAsia="Calibri" w:hAnsi="Times New Roman"/>
          <w:sz w:val="24"/>
          <w:szCs w:val="24"/>
          <w:lang w:val="ru-RU" w:bidi="ar-SA"/>
        </w:rPr>
        <w:tab/>
      </w:r>
      <w:r w:rsidR="005C7276" w:rsidRPr="005C7276">
        <w:rPr>
          <w:rFonts w:ascii="Times New Roman" w:eastAsia="Calibri" w:hAnsi="Times New Roman"/>
          <w:sz w:val="24"/>
          <w:szCs w:val="24"/>
          <w:lang w:val="ru-RU" w:bidi="ar-SA"/>
        </w:rPr>
        <w:tab/>
      </w:r>
      <w:r w:rsidR="005C7276" w:rsidRPr="005C7276">
        <w:rPr>
          <w:rFonts w:ascii="Times New Roman" w:eastAsia="Calibri" w:hAnsi="Times New Roman"/>
          <w:sz w:val="24"/>
          <w:szCs w:val="24"/>
          <w:lang w:val="ru-RU" w:bidi="ar-SA"/>
        </w:rPr>
        <w:tab/>
      </w:r>
      <w:r w:rsidR="005C7276" w:rsidRPr="005C7276">
        <w:rPr>
          <w:rFonts w:ascii="Times New Roman" w:eastAsia="Calibri" w:hAnsi="Times New Roman"/>
          <w:sz w:val="24"/>
          <w:szCs w:val="24"/>
          <w:lang w:val="ru-RU" w:bidi="ar-SA"/>
        </w:rPr>
        <w:tab/>
      </w:r>
      <w:r w:rsidR="005C7276" w:rsidRPr="005C7276">
        <w:rPr>
          <w:rFonts w:ascii="Times New Roman" w:eastAsia="Calibri" w:hAnsi="Times New Roman"/>
          <w:sz w:val="24"/>
          <w:szCs w:val="24"/>
          <w:lang w:val="ru-RU" w:bidi="ar-SA"/>
        </w:rPr>
        <w:tab/>
      </w:r>
      <w:r w:rsidRPr="00E04FB7">
        <w:rPr>
          <w:rFonts w:ascii="Times New Roman" w:eastAsia="Calibri" w:hAnsi="Times New Roman"/>
          <w:sz w:val="24"/>
          <w:szCs w:val="24"/>
          <w:lang w:val="ru-RU" w:bidi="ar-SA"/>
        </w:rPr>
        <w:t>/Петрова А.П./</w:t>
      </w:r>
    </w:p>
    <w:p w:rsidR="00E04FB7" w:rsidRPr="005C7276" w:rsidRDefault="00E04FB7" w:rsidP="00E04FB7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E04FB7" w:rsidRPr="005C7276" w:rsidRDefault="00E04FB7" w:rsidP="00E04FB7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E04FB7" w:rsidRPr="00E04FB7" w:rsidRDefault="00E04FB7" w:rsidP="005C72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04FB7" w:rsidRPr="00E04FB7" w:rsidSect="00E04F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C5B" w:rsidRDefault="00220C5B" w:rsidP="0072290A">
      <w:pPr>
        <w:spacing w:after="0" w:line="240" w:lineRule="auto"/>
      </w:pPr>
      <w:r>
        <w:separator/>
      </w:r>
    </w:p>
  </w:endnote>
  <w:endnote w:type="continuationSeparator" w:id="0">
    <w:p w:rsidR="00220C5B" w:rsidRDefault="00220C5B" w:rsidP="0072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21 Cent Condensed">
    <w:panose1 w:val="00000000000000000000"/>
    <w:charset w:val="00"/>
    <w:family w:val="modern"/>
    <w:notTrueType/>
    <w:pitch w:val="variable"/>
    <w:sig w:usb0="800002AF" w:usb1="4000204A" w:usb2="00000000" w:usb3="00000000" w:csb0="0000000F" w:csb1="00000000"/>
  </w:font>
  <w:font w:name="OKA Carter">
    <w:panose1 w:val="00000000000000000000"/>
    <w:charset w:val="CC"/>
    <w:family w:val="modern"/>
    <w:notTrueType/>
    <w:pitch w:val="variable"/>
    <w:sig w:usb0="800002AF" w:usb1="0000004A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C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21 Cent">
    <w:panose1 w:val="00000000000000000000"/>
    <w:charset w:val="00"/>
    <w:family w:val="modern"/>
    <w:notTrueType/>
    <w:pitch w:val="variable"/>
    <w:sig w:usb0="800002AF" w:usb1="4000204A" w:usb2="00000000" w:usb3="00000000" w:csb0="0000008F" w:csb1="00000000"/>
  </w:font>
  <w:font w:name="FranklinGothicHeavyC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0A" w:rsidRDefault="0072290A">
    <w:pPr>
      <w:pStyle w:val="a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0A" w:rsidRDefault="0072290A">
    <w:pPr>
      <w:pStyle w:val="a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0A" w:rsidRDefault="0072290A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C5B" w:rsidRDefault="00220C5B" w:rsidP="0072290A">
      <w:pPr>
        <w:spacing w:after="0" w:line="240" w:lineRule="auto"/>
      </w:pPr>
      <w:r>
        <w:separator/>
      </w:r>
    </w:p>
  </w:footnote>
  <w:footnote w:type="continuationSeparator" w:id="0">
    <w:p w:rsidR="00220C5B" w:rsidRDefault="00220C5B" w:rsidP="0072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0A" w:rsidRDefault="0072290A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0A" w:rsidRDefault="0072290A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0A" w:rsidRDefault="0072290A">
    <w:pPr>
      <w:pStyle w:val="af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B7"/>
    <w:rsid w:val="00003405"/>
    <w:rsid w:val="00007D44"/>
    <w:rsid w:val="000256EA"/>
    <w:rsid w:val="00033216"/>
    <w:rsid w:val="00033EBC"/>
    <w:rsid w:val="00042B82"/>
    <w:rsid w:val="00050826"/>
    <w:rsid w:val="0005507D"/>
    <w:rsid w:val="000626AC"/>
    <w:rsid w:val="000645D0"/>
    <w:rsid w:val="00072305"/>
    <w:rsid w:val="00080902"/>
    <w:rsid w:val="00080B8B"/>
    <w:rsid w:val="000817F5"/>
    <w:rsid w:val="00083DDE"/>
    <w:rsid w:val="00084D23"/>
    <w:rsid w:val="00087AEF"/>
    <w:rsid w:val="0009304D"/>
    <w:rsid w:val="00097B13"/>
    <w:rsid w:val="00097ECF"/>
    <w:rsid w:val="000A5261"/>
    <w:rsid w:val="000C041D"/>
    <w:rsid w:val="000C367A"/>
    <w:rsid w:val="000D0A27"/>
    <w:rsid w:val="000F5D76"/>
    <w:rsid w:val="00107220"/>
    <w:rsid w:val="001329EF"/>
    <w:rsid w:val="001376E0"/>
    <w:rsid w:val="00150794"/>
    <w:rsid w:val="00151B04"/>
    <w:rsid w:val="001559AA"/>
    <w:rsid w:val="0017280E"/>
    <w:rsid w:val="001768A8"/>
    <w:rsid w:val="00176F6E"/>
    <w:rsid w:val="0018547E"/>
    <w:rsid w:val="00192E87"/>
    <w:rsid w:val="001B261E"/>
    <w:rsid w:val="001C26C7"/>
    <w:rsid w:val="001C2B91"/>
    <w:rsid w:val="001D34F0"/>
    <w:rsid w:val="001D3E79"/>
    <w:rsid w:val="001D6C9A"/>
    <w:rsid w:val="001E2722"/>
    <w:rsid w:val="001F4D1F"/>
    <w:rsid w:val="00203305"/>
    <w:rsid w:val="00220C5B"/>
    <w:rsid w:val="00232EEE"/>
    <w:rsid w:val="0024403A"/>
    <w:rsid w:val="00265516"/>
    <w:rsid w:val="00265C9A"/>
    <w:rsid w:val="00272CBE"/>
    <w:rsid w:val="00273A46"/>
    <w:rsid w:val="002911D5"/>
    <w:rsid w:val="00292D48"/>
    <w:rsid w:val="00296946"/>
    <w:rsid w:val="00297A8C"/>
    <w:rsid w:val="002B1298"/>
    <w:rsid w:val="002C0373"/>
    <w:rsid w:val="002C7D9F"/>
    <w:rsid w:val="002D3BF3"/>
    <w:rsid w:val="002F6707"/>
    <w:rsid w:val="00310543"/>
    <w:rsid w:val="0031519C"/>
    <w:rsid w:val="003153D0"/>
    <w:rsid w:val="003223E1"/>
    <w:rsid w:val="003336A2"/>
    <w:rsid w:val="00334543"/>
    <w:rsid w:val="003472B5"/>
    <w:rsid w:val="00373059"/>
    <w:rsid w:val="003747CC"/>
    <w:rsid w:val="003A2F83"/>
    <w:rsid w:val="003A3A04"/>
    <w:rsid w:val="003A4E0C"/>
    <w:rsid w:val="003D7F67"/>
    <w:rsid w:val="003E6FDE"/>
    <w:rsid w:val="00401422"/>
    <w:rsid w:val="0042098A"/>
    <w:rsid w:val="00422DDC"/>
    <w:rsid w:val="00440433"/>
    <w:rsid w:val="004454D5"/>
    <w:rsid w:val="004470A1"/>
    <w:rsid w:val="004537DA"/>
    <w:rsid w:val="00455944"/>
    <w:rsid w:val="00456D17"/>
    <w:rsid w:val="00470D19"/>
    <w:rsid w:val="00474998"/>
    <w:rsid w:val="0047763F"/>
    <w:rsid w:val="00485523"/>
    <w:rsid w:val="0049162A"/>
    <w:rsid w:val="004A5C03"/>
    <w:rsid w:val="004A6E8E"/>
    <w:rsid w:val="004B3CA9"/>
    <w:rsid w:val="004B634B"/>
    <w:rsid w:val="004B694D"/>
    <w:rsid w:val="004C3B06"/>
    <w:rsid w:val="004D2E2A"/>
    <w:rsid w:val="004E5612"/>
    <w:rsid w:val="004F0DBB"/>
    <w:rsid w:val="00507D6D"/>
    <w:rsid w:val="00512B62"/>
    <w:rsid w:val="00524BF6"/>
    <w:rsid w:val="00546F24"/>
    <w:rsid w:val="005512D1"/>
    <w:rsid w:val="005527CD"/>
    <w:rsid w:val="0056211F"/>
    <w:rsid w:val="00574CEE"/>
    <w:rsid w:val="005818E8"/>
    <w:rsid w:val="00581CED"/>
    <w:rsid w:val="00585808"/>
    <w:rsid w:val="00586E02"/>
    <w:rsid w:val="00593527"/>
    <w:rsid w:val="005A29C0"/>
    <w:rsid w:val="005B0BA8"/>
    <w:rsid w:val="005C19DE"/>
    <w:rsid w:val="005C1AF6"/>
    <w:rsid w:val="005C5CC2"/>
    <w:rsid w:val="005C7276"/>
    <w:rsid w:val="005D57E8"/>
    <w:rsid w:val="005F1290"/>
    <w:rsid w:val="00604889"/>
    <w:rsid w:val="00604A3F"/>
    <w:rsid w:val="006129D5"/>
    <w:rsid w:val="00612D88"/>
    <w:rsid w:val="006165F0"/>
    <w:rsid w:val="00620D46"/>
    <w:rsid w:val="0062685F"/>
    <w:rsid w:val="0063586F"/>
    <w:rsid w:val="006551C0"/>
    <w:rsid w:val="0066395F"/>
    <w:rsid w:val="006704EC"/>
    <w:rsid w:val="00673CB4"/>
    <w:rsid w:val="00676D1C"/>
    <w:rsid w:val="00684A18"/>
    <w:rsid w:val="006937E3"/>
    <w:rsid w:val="006A7E80"/>
    <w:rsid w:val="006B1F42"/>
    <w:rsid w:val="006D5269"/>
    <w:rsid w:val="006E1776"/>
    <w:rsid w:val="006F7915"/>
    <w:rsid w:val="00704752"/>
    <w:rsid w:val="00707BCC"/>
    <w:rsid w:val="007137DB"/>
    <w:rsid w:val="00716B2F"/>
    <w:rsid w:val="0071707D"/>
    <w:rsid w:val="007200AE"/>
    <w:rsid w:val="0072290A"/>
    <w:rsid w:val="00746D6A"/>
    <w:rsid w:val="00750E8B"/>
    <w:rsid w:val="00753C82"/>
    <w:rsid w:val="00754EF0"/>
    <w:rsid w:val="0075524F"/>
    <w:rsid w:val="00757373"/>
    <w:rsid w:val="007628BD"/>
    <w:rsid w:val="00764016"/>
    <w:rsid w:val="00777232"/>
    <w:rsid w:val="00782C9C"/>
    <w:rsid w:val="00783D0C"/>
    <w:rsid w:val="007A6AD1"/>
    <w:rsid w:val="007A7C9E"/>
    <w:rsid w:val="007D73C3"/>
    <w:rsid w:val="007E4971"/>
    <w:rsid w:val="007E4CA6"/>
    <w:rsid w:val="007E56A5"/>
    <w:rsid w:val="007E72FC"/>
    <w:rsid w:val="007F42EF"/>
    <w:rsid w:val="00800056"/>
    <w:rsid w:val="00805B86"/>
    <w:rsid w:val="00805F6B"/>
    <w:rsid w:val="008121E8"/>
    <w:rsid w:val="00813394"/>
    <w:rsid w:val="00826420"/>
    <w:rsid w:val="0082694D"/>
    <w:rsid w:val="0084619E"/>
    <w:rsid w:val="00846AA7"/>
    <w:rsid w:val="00846E78"/>
    <w:rsid w:val="00862587"/>
    <w:rsid w:val="00865809"/>
    <w:rsid w:val="00875E41"/>
    <w:rsid w:val="008945B5"/>
    <w:rsid w:val="008C5B18"/>
    <w:rsid w:val="008D7618"/>
    <w:rsid w:val="008E1C74"/>
    <w:rsid w:val="008E2389"/>
    <w:rsid w:val="008E6F82"/>
    <w:rsid w:val="008F575C"/>
    <w:rsid w:val="008F7B0D"/>
    <w:rsid w:val="0091674D"/>
    <w:rsid w:val="0092198B"/>
    <w:rsid w:val="00926290"/>
    <w:rsid w:val="00926CCB"/>
    <w:rsid w:val="0093285F"/>
    <w:rsid w:val="009518FD"/>
    <w:rsid w:val="0095224B"/>
    <w:rsid w:val="00953F6F"/>
    <w:rsid w:val="00964363"/>
    <w:rsid w:val="009667A8"/>
    <w:rsid w:val="00972B7E"/>
    <w:rsid w:val="009935E2"/>
    <w:rsid w:val="009A2673"/>
    <w:rsid w:val="009C11E9"/>
    <w:rsid w:val="009C500D"/>
    <w:rsid w:val="009C6C5F"/>
    <w:rsid w:val="009C72C2"/>
    <w:rsid w:val="009F3520"/>
    <w:rsid w:val="009F6FF9"/>
    <w:rsid w:val="00A1226D"/>
    <w:rsid w:val="00A26A5C"/>
    <w:rsid w:val="00A33034"/>
    <w:rsid w:val="00A431EE"/>
    <w:rsid w:val="00A50478"/>
    <w:rsid w:val="00A80FCF"/>
    <w:rsid w:val="00AB3C47"/>
    <w:rsid w:val="00AC4038"/>
    <w:rsid w:val="00B01E65"/>
    <w:rsid w:val="00B06208"/>
    <w:rsid w:val="00B2501B"/>
    <w:rsid w:val="00B31A1B"/>
    <w:rsid w:val="00B416E2"/>
    <w:rsid w:val="00B6064C"/>
    <w:rsid w:val="00B82314"/>
    <w:rsid w:val="00B82E09"/>
    <w:rsid w:val="00B8553A"/>
    <w:rsid w:val="00B85C68"/>
    <w:rsid w:val="00B92EDA"/>
    <w:rsid w:val="00BA00FA"/>
    <w:rsid w:val="00BB2BD2"/>
    <w:rsid w:val="00BB3364"/>
    <w:rsid w:val="00BB48BF"/>
    <w:rsid w:val="00BC1EB8"/>
    <w:rsid w:val="00BD67E6"/>
    <w:rsid w:val="00BE123D"/>
    <w:rsid w:val="00BE2AF6"/>
    <w:rsid w:val="00BF0250"/>
    <w:rsid w:val="00C01DC7"/>
    <w:rsid w:val="00C11EB5"/>
    <w:rsid w:val="00C243BB"/>
    <w:rsid w:val="00C2492F"/>
    <w:rsid w:val="00C25BF6"/>
    <w:rsid w:val="00C32A6B"/>
    <w:rsid w:val="00C32EE1"/>
    <w:rsid w:val="00C43749"/>
    <w:rsid w:val="00C44E63"/>
    <w:rsid w:val="00C51983"/>
    <w:rsid w:val="00C61DE4"/>
    <w:rsid w:val="00C63451"/>
    <w:rsid w:val="00C639F2"/>
    <w:rsid w:val="00C86620"/>
    <w:rsid w:val="00C910CD"/>
    <w:rsid w:val="00CB12A6"/>
    <w:rsid w:val="00CB1A12"/>
    <w:rsid w:val="00CD10D2"/>
    <w:rsid w:val="00CD2C87"/>
    <w:rsid w:val="00CF21F4"/>
    <w:rsid w:val="00CF5B61"/>
    <w:rsid w:val="00D05456"/>
    <w:rsid w:val="00D17741"/>
    <w:rsid w:val="00D31493"/>
    <w:rsid w:val="00D50ACF"/>
    <w:rsid w:val="00D54180"/>
    <w:rsid w:val="00D70BA7"/>
    <w:rsid w:val="00D774E9"/>
    <w:rsid w:val="00D94407"/>
    <w:rsid w:val="00DA3F0B"/>
    <w:rsid w:val="00DA7D2B"/>
    <w:rsid w:val="00DB170E"/>
    <w:rsid w:val="00DB19C7"/>
    <w:rsid w:val="00DB7639"/>
    <w:rsid w:val="00DC6D2D"/>
    <w:rsid w:val="00DD3574"/>
    <w:rsid w:val="00DE193C"/>
    <w:rsid w:val="00DE36D4"/>
    <w:rsid w:val="00DE7EF3"/>
    <w:rsid w:val="00DF0535"/>
    <w:rsid w:val="00DF334A"/>
    <w:rsid w:val="00E0392C"/>
    <w:rsid w:val="00E04FB7"/>
    <w:rsid w:val="00E11AF8"/>
    <w:rsid w:val="00E13214"/>
    <w:rsid w:val="00E1493A"/>
    <w:rsid w:val="00E23B5A"/>
    <w:rsid w:val="00E27CC2"/>
    <w:rsid w:val="00E31AFC"/>
    <w:rsid w:val="00E36F9B"/>
    <w:rsid w:val="00E45470"/>
    <w:rsid w:val="00E51216"/>
    <w:rsid w:val="00E53253"/>
    <w:rsid w:val="00E55093"/>
    <w:rsid w:val="00EB066C"/>
    <w:rsid w:val="00EC6D98"/>
    <w:rsid w:val="00EC6F46"/>
    <w:rsid w:val="00EE2747"/>
    <w:rsid w:val="00EE3354"/>
    <w:rsid w:val="00EF3CB1"/>
    <w:rsid w:val="00EF4FD7"/>
    <w:rsid w:val="00EF7104"/>
    <w:rsid w:val="00F14FEA"/>
    <w:rsid w:val="00F15674"/>
    <w:rsid w:val="00F20E38"/>
    <w:rsid w:val="00F20E43"/>
    <w:rsid w:val="00F36EEE"/>
    <w:rsid w:val="00F37F9F"/>
    <w:rsid w:val="00F46FD3"/>
    <w:rsid w:val="00F53CED"/>
    <w:rsid w:val="00F65E10"/>
    <w:rsid w:val="00F71EC8"/>
    <w:rsid w:val="00F75F36"/>
    <w:rsid w:val="00F94C20"/>
    <w:rsid w:val="00F97C15"/>
    <w:rsid w:val="00FA018E"/>
    <w:rsid w:val="00FA577E"/>
    <w:rsid w:val="00FB34E1"/>
    <w:rsid w:val="00FB5495"/>
    <w:rsid w:val="00FC7F8F"/>
    <w:rsid w:val="00FD05C5"/>
    <w:rsid w:val="00FD24B1"/>
    <w:rsid w:val="00FD315A"/>
    <w:rsid w:val="00FD6834"/>
    <w:rsid w:val="00FD68A6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 w:unhideWhenUsed="1"/>
    <w:lsdException w:name="endnote text" w:semiHidden="1"/>
    <w:lsdException w:name="table of authorities" w:semiHidden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 w:unhideWhenUsed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DE7EF3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DE7EF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qFormat/>
    <w:locked/>
    <w:rsid w:val="00DE7EF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locked/>
    <w:rsid w:val="00DE7EF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qFormat/>
    <w:locked/>
    <w:rsid w:val="00DE7EF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qFormat/>
    <w:locked/>
    <w:rsid w:val="00DE7EF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qFormat/>
    <w:locked/>
    <w:rsid w:val="00DE7EF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qFormat/>
    <w:locked/>
    <w:rsid w:val="00DE7EF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qFormat/>
    <w:locked/>
    <w:rsid w:val="00DE7EF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locked/>
    <w:rsid w:val="00DE7EF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E7EF3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link w:val="2"/>
    <w:uiPriority w:val="9"/>
    <w:semiHidden/>
    <w:rsid w:val="00DE7EF3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link w:val="3"/>
    <w:uiPriority w:val="9"/>
    <w:semiHidden/>
    <w:rsid w:val="00DE7EF3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link w:val="4"/>
    <w:uiPriority w:val="9"/>
    <w:semiHidden/>
    <w:rsid w:val="00DE7EF3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link w:val="5"/>
    <w:uiPriority w:val="9"/>
    <w:semiHidden/>
    <w:rsid w:val="00DE7EF3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60">
    <w:name w:val="Заголовок 6 Знак"/>
    <w:link w:val="6"/>
    <w:uiPriority w:val="9"/>
    <w:semiHidden/>
    <w:rsid w:val="00DE7EF3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link w:val="7"/>
    <w:uiPriority w:val="9"/>
    <w:semiHidden/>
    <w:rsid w:val="00DE7EF3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link w:val="8"/>
    <w:uiPriority w:val="9"/>
    <w:semiHidden/>
    <w:rsid w:val="00DE7EF3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link w:val="9"/>
    <w:uiPriority w:val="9"/>
    <w:semiHidden/>
    <w:rsid w:val="00DE7EF3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11">
    <w:name w:val="index 1"/>
    <w:basedOn w:val="a"/>
    <w:next w:val="a"/>
    <w:autoRedefine/>
    <w:uiPriority w:val="99"/>
    <w:semiHidden/>
    <w:locked/>
    <w:rsid w:val="00DE7EF3"/>
    <w:pPr>
      <w:spacing w:after="0" w:line="240" w:lineRule="auto"/>
      <w:ind w:left="220" w:hanging="220"/>
    </w:pPr>
  </w:style>
  <w:style w:type="paragraph" w:styleId="71">
    <w:name w:val="index 7"/>
    <w:basedOn w:val="a"/>
    <w:next w:val="a"/>
    <w:autoRedefine/>
    <w:uiPriority w:val="99"/>
    <w:semiHidden/>
    <w:locked/>
    <w:rsid w:val="00DE7EF3"/>
    <w:pPr>
      <w:spacing w:after="0" w:line="240" w:lineRule="auto"/>
      <w:ind w:left="1540" w:hanging="220"/>
    </w:pPr>
  </w:style>
  <w:style w:type="paragraph" w:styleId="81">
    <w:name w:val="index 8"/>
    <w:basedOn w:val="a"/>
    <w:next w:val="a"/>
    <w:autoRedefine/>
    <w:uiPriority w:val="99"/>
    <w:semiHidden/>
    <w:locked/>
    <w:rsid w:val="00DE7EF3"/>
    <w:pPr>
      <w:spacing w:after="0" w:line="240" w:lineRule="auto"/>
      <w:ind w:left="1760" w:hanging="220"/>
    </w:pPr>
  </w:style>
  <w:style w:type="paragraph" w:styleId="a3">
    <w:name w:val="footnote text"/>
    <w:basedOn w:val="a"/>
    <w:link w:val="a4"/>
    <w:uiPriority w:val="99"/>
    <w:semiHidden/>
    <w:locked/>
    <w:rsid w:val="00DE7EF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DE7EF3"/>
    <w:rPr>
      <w:rFonts w:eastAsia="Times New Roman"/>
      <w:sz w:val="20"/>
      <w:szCs w:val="20"/>
      <w:lang w:val="en-US" w:bidi="en-US"/>
    </w:rPr>
  </w:style>
  <w:style w:type="paragraph" w:styleId="a5">
    <w:name w:val="index heading"/>
    <w:basedOn w:val="a"/>
    <w:next w:val="11"/>
    <w:uiPriority w:val="99"/>
    <w:semiHidden/>
    <w:locked/>
    <w:rsid w:val="00DE7EF3"/>
    <w:rPr>
      <w:rFonts w:ascii="Cambria" w:hAnsi="Cambria"/>
      <w:b/>
      <w:bCs/>
    </w:rPr>
  </w:style>
  <w:style w:type="paragraph" w:styleId="a6">
    <w:name w:val="caption"/>
    <w:basedOn w:val="a"/>
    <w:next w:val="a"/>
    <w:uiPriority w:val="35"/>
    <w:semiHidden/>
    <w:qFormat/>
    <w:locked/>
    <w:rsid w:val="00DE7EF3"/>
    <w:pPr>
      <w:spacing w:line="240" w:lineRule="auto"/>
    </w:pPr>
    <w:rPr>
      <w:b/>
      <w:bCs/>
      <w:color w:val="4F81BD"/>
      <w:sz w:val="18"/>
      <w:szCs w:val="18"/>
    </w:rPr>
  </w:style>
  <w:style w:type="character" w:styleId="a7">
    <w:name w:val="endnote reference"/>
    <w:uiPriority w:val="99"/>
    <w:semiHidden/>
    <w:locked/>
    <w:rsid w:val="00DE7EF3"/>
  </w:style>
  <w:style w:type="paragraph" w:styleId="a8">
    <w:name w:val="macro"/>
    <w:link w:val="a9"/>
    <w:uiPriority w:val="99"/>
    <w:semiHidden/>
    <w:locked/>
    <w:rsid w:val="00DE7E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="Times New Roman" w:hAnsi="Consolas"/>
      <w:lang w:val="en-US" w:eastAsia="en-US" w:bidi="en-US"/>
    </w:rPr>
  </w:style>
  <w:style w:type="character" w:customStyle="1" w:styleId="a9">
    <w:name w:val="Текст макроса Знак"/>
    <w:link w:val="a8"/>
    <w:uiPriority w:val="99"/>
    <w:semiHidden/>
    <w:rsid w:val="00DE7EF3"/>
    <w:rPr>
      <w:rFonts w:ascii="Consolas" w:eastAsia="Times New Roman" w:hAnsi="Consolas"/>
      <w:lang w:val="en-US" w:eastAsia="en-US" w:bidi="en-US"/>
    </w:rPr>
  </w:style>
  <w:style w:type="paragraph" w:styleId="aa">
    <w:name w:val="Title"/>
    <w:basedOn w:val="a"/>
    <w:next w:val="a"/>
    <w:link w:val="ab"/>
    <w:uiPriority w:val="10"/>
    <w:qFormat/>
    <w:locked/>
    <w:rsid w:val="00DE7EF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a"/>
    <w:uiPriority w:val="10"/>
    <w:rsid w:val="00DE7EF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c">
    <w:name w:val="Subtitle"/>
    <w:basedOn w:val="a"/>
    <w:next w:val="a"/>
    <w:link w:val="ad"/>
    <w:uiPriority w:val="11"/>
    <w:qFormat/>
    <w:locked/>
    <w:rsid w:val="00DE7EF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11"/>
    <w:rsid w:val="00DE7EF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e">
    <w:name w:val="Strong"/>
    <w:uiPriority w:val="22"/>
    <w:qFormat/>
    <w:locked/>
    <w:rsid w:val="00DE7EF3"/>
    <w:rPr>
      <w:b/>
      <w:bCs/>
    </w:rPr>
  </w:style>
  <w:style w:type="character" w:styleId="af">
    <w:name w:val="Emphasis"/>
    <w:uiPriority w:val="20"/>
    <w:qFormat/>
    <w:locked/>
    <w:rsid w:val="00DE7EF3"/>
    <w:rPr>
      <w:i/>
      <w:iCs/>
    </w:rPr>
  </w:style>
  <w:style w:type="character" w:styleId="HTML">
    <w:name w:val="HTML Cite"/>
    <w:uiPriority w:val="99"/>
    <w:semiHidden/>
    <w:locked/>
    <w:rsid w:val="00DE7EF3"/>
    <w:rPr>
      <w:i/>
      <w:iCs/>
    </w:rPr>
  </w:style>
  <w:style w:type="paragraph" w:styleId="af0">
    <w:name w:val="No Spacing"/>
    <w:uiPriority w:val="1"/>
    <w:qFormat/>
    <w:locked/>
    <w:rsid w:val="00DE7EF3"/>
    <w:rPr>
      <w:rFonts w:eastAsia="Times New Roman"/>
      <w:sz w:val="22"/>
      <w:szCs w:val="22"/>
      <w:lang w:val="en-US" w:eastAsia="en-US" w:bidi="en-US"/>
    </w:rPr>
  </w:style>
  <w:style w:type="paragraph" w:styleId="af1">
    <w:name w:val="List Paragraph"/>
    <w:basedOn w:val="a"/>
    <w:uiPriority w:val="34"/>
    <w:qFormat/>
    <w:locked/>
    <w:rsid w:val="00DE7E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locked/>
    <w:rsid w:val="00DE7EF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DE7EF3"/>
    <w:rPr>
      <w:rFonts w:eastAsia="Times New Roman"/>
      <w:i/>
      <w:iCs/>
      <w:color w:val="000000"/>
      <w:lang w:val="en-US" w:bidi="en-US"/>
    </w:rPr>
  </w:style>
  <w:style w:type="paragraph" w:styleId="af2">
    <w:name w:val="Intense Quote"/>
    <w:basedOn w:val="a"/>
    <w:next w:val="a"/>
    <w:link w:val="af3"/>
    <w:uiPriority w:val="30"/>
    <w:qFormat/>
    <w:locked/>
    <w:rsid w:val="00DE7E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3">
    <w:name w:val="Выделенная цитата Знак"/>
    <w:link w:val="af2"/>
    <w:uiPriority w:val="30"/>
    <w:rsid w:val="00DE7EF3"/>
    <w:rPr>
      <w:rFonts w:eastAsia="Times New Roman"/>
      <w:b/>
      <w:bCs/>
      <w:i/>
      <w:iCs/>
      <w:color w:val="4F81BD"/>
      <w:lang w:val="en-US" w:bidi="en-US"/>
    </w:rPr>
  </w:style>
  <w:style w:type="character" w:styleId="af4">
    <w:name w:val="Subtle Emphasis"/>
    <w:uiPriority w:val="19"/>
    <w:qFormat/>
    <w:locked/>
    <w:rsid w:val="00DE7EF3"/>
    <w:rPr>
      <w:i/>
      <w:iCs/>
      <w:color w:val="808080"/>
    </w:rPr>
  </w:style>
  <w:style w:type="character" w:styleId="af5">
    <w:name w:val="Intense Emphasis"/>
    <w:uiPriority w:val="21"/>
    <w:qFormat/>
    <w:locked/>
    <w:rsid w:val="00DE7EF3"/>
    <w:rPr>
      <w:b/>
      <w:bCs/>
      <w:i/>
      <w:iCs/>
      <w:color w:val="4F81BD"/>
    </w:rPr>
  </w:style>
  <w:style w:type="character" w:styleId="af6">
    <w:name w:val="Subtle Reference"/>
    <w:uiPriority w:val="31"/>
    <w:qFormat/>
    <w:locked/>
    <w:rsid w:val="00DE7EF3"/>
    <w:rPr>
      <w:smallCaps/>
      <w:color w:val="C0504D"/>
      <w:u w:val="single"/>
    </w:rPr>
  </w:style>
  <w:style w:type="character" w:styleId="af7">
    <w:name w:val="Intense Reference"/>
    <w:uiPriority w:val="32"/>
    <w:qFormat/>
    <w:locked/>
    <w:rsid w:val="00DE7EF3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locked/>
    <w:rsid w:val="00DE7EF3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qFormat/>
    <w:locked/>
    <w:rsid w:val="00DE7EF3"/>
    <w:pPr>
      <w:outlineLvl w:val="9"/>
    </w:pPr>
  </w:style>
  <w:style w:type="paragraph" w:customStyle="1" w:styleId="afa">
    <w:name w:val="[Без стиля]"/>
    <w:rsid w:val="00DE7EF3"/>
    <w:pPr>
      <w:autoSpaceDE w:val="0"/>
      <w:autoSpaceDN w:val="0"/>
      <w:adjustRightInd w:val="0"/>
      <w:spacing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  <w:lang w:val="en-GB" w:eastAsia="en-US"/>
    </w:rPr>
  </w:style>
  <w:style w:type="paragraph" w:customStyle="1" w:styleId="0003-">
    <w:name w:val="000_заг 3-го уровня"/>
    <w:basedOn w:val="afa"/>
    <w:next w:val="afa"/>
    <w:uiPriority w:val="99"/>
    <w:rsid w:val="00DE7EF3"/>
    <w:pPr>
      <w:suppressAutoHyphens/>
      <w:spacing w:line="400" w:lineRule="atLeast"/>
    </w:pPr>
    <w:rPr>
      <w:rFonts w:ascii="Times New Roman" w:hAnsi="Times New Roman" w:cs="21 Cent Condensed"/>
      <w:sz w:val="46"/>
      <w:szCs w:val="46"/>
    </w:rPr>
  </w:style>
  <w:style w:type="paragraph" w:customStyle="1" w:styleId="000">
    <w:name w:val="000_текст без абзаца"/>
    <w:basedOn w:val="afa"/>
    <w:next w:val="afa"/>
    <w:uiPriority w:val="99"/>
    <w:rsid w:val="00604A3F"/>
    <w:pPr>
      <w:spacing w:line="210" w:lineRule="atLeast"/>
      <w:jc w:val="both"/>
    </w:pPr>
    <w:rPr>
      <w:rFonts w:ascii="Times New Roman" w:hAnsi="Times New Roman" w:cs="OKA Carter"/>
      <w:sz w:val="18"/>
      <w:szCs w:val="18"/>
      <w:lang w:val="ru-RU"/>
    </w:rPr>
  </w:style>
  <w:style w:type="paragraph" w:customStyle="1" w:styleId="0000">
    <w:name w:val="000_текст обычный"/>
    <w:basedOn w:val="afa"/>
    <w:next w:val="afa"/>
    <w:uiPriority w:val="99"/>
    <w:rsid w:val="00DE7EF3"/>
    <w:pPr>
      <w:spacing w:line="210" w:lineRule="atLeast"/>
      <w:ind w:firstLine="227"/>
      <w:jc w:val="both"/>
    </w:pPr>
    <w:rPr>
      <w:rFonts w:ascii="Times New Roman" w:hAnsi="Times New Roman" w:cs="OKA Carter"/>
      <w:sz w:val="18"/>
      <w:szCs w:val="18"/>
      <w:lang w:val="ru-RU"/>
    </w:rPr>
  </w:style>
  <w:style w:type="paragraph" w:customStyle="1" w:styleId="0001">
    <w:name w:val="000_продолжение статьи"/>
    <w:basedOn w:val="afa"/>
    <w:next w:val="afa"/>
    <w:uiPriority w:val="99"/>
    <w:rsid w:val="00DE7EF3"/>
    <w:pPr>
      <w:spacing w:after="57" w:line="210" w:lineRule="atLeast"/>
    </w:pPr>
    <w:rPr>
      <w:rFonts w:ascii="Arial" w:hAnsi="Arial" w:cs="FranklinGothicBookC"/>
      <w:i/>
      <w:iCs/>
      <w:spacing w:val="-3"/>
      <w:sz w:val="16"/>
      <w:szCs w:val="16"/>
      <w:lang w:val="ru-RU"/>
    </w:rPr>
  </w:style>
  <w:style w:type="paragraph" w:customStyle="1" w:styleId="0002">
    <w:name w:val="000_сноска"/>
    <w:basedOn w:val="afa"/>
    <w:next w:val="afa"/>
    <w:uiPriority w:val="99"/>
    <w:rsid w:val="00DE7EF3"/>
    <w:pPr>
      <w:spacing w:line="160" w:lineRule="atLeast"/>
    </w:pPr>
    <w:rPr>
      <w:rFonts w:ascii="Times New Roman" w:hAnsi="Times New Roman" w:cs="21 Cent"/>
      <w:i/>
      <w:iCs/>
      <w:spacing w:val="-2"/>
      <w:sz w:val="16"/>
      <w:szCs w:val="16"/>
      <w:lang w:val="ru-RU"/>
    </w:rPr>
  </w:style>
  <w:style w:type="paragraph" w:customStyle="1" w:styleId="0003">
    <w:name w:val="000_таблица_заг"/>
    <w:basedOn w:val="afa"/>
    <w:next w:val="afa"/>
    <w:uiPriority w:val="99"/>
    <w:rsid w:val="00DE7EF3"/>
    <w:pPr>
      <w:spacing w:after="57" w:line="240" w:lineRule="atLeast"/>
    </w:pPr>
    <w:rPr>
      <w:rFonts w:ascii="Arial" w:hAnsi="Arial" w:cs="FranklinGothicBookC"/>
      <w:spacing w:val="-5"/>
      <w:lang w:val="ru-RU"/>
    </w:rPr>
  </w:style>
  <w:style w:type="paragraph" w:customStyle="1" w:styleId="0004">
    <w:name w:val="000_таблица шапка"/>
    <w:basedOn w:val="afa"/>
    <w:next w:val="afa"/>
    <w:uiPriority w:val="99"/>
    <w:rsid w:val="00DE7EF3"/>
    <w:pPr>
      <w:spacing w:line="180" w:lineRule="atLeast"/>
    </w:pPr>
    <w:rPr>
      <w:rFonts w:ascii="Arial" w:hAnsi="Arial" w:cs="FranklinGothicHeavyC"/>
      <w:b/>
      <w:spacing w:val="-3"/>
      <w:sz w:val="17"/>
      <w:szCs w:val="17"/>
      <w:lang w:val="ru-RU"/>
    </w:rPr>
  </w:style>
  <w:style w:type="paragraph" w:customStyle="1" w:styleId="0005">
    <w:name w:val="000_таблица текст"/>
    <w:basedOn w:val="afa"/>
    <w:next w:val="afa"/>
    <w:uiPriority w:val="99"/>
    <w:rsid w:val="00DE7EF3"/>
    <w:pPr>
      <w:spacing w:line="190" w:lineRule="atLeast"/>
    </w:pPr>
    <w:rPr>
      <w:rFonts w:ascii="Arial" w:hAnsi="Arial" w:cs="FranklinGothicBookC"/>
      <w:spacing w:val="-3"/>
      <w:sz w:val="16"/>
      <w:szCs w:val="16"/>
      <w:lang w:val="ru-RU"/>
    </w:rPr>
  </w:style>
  <w:style w:type="character" w:customStyle="1" w:styleId="0006">
    <w:name w:val="000_текст_жир курсив"/>
    <w:uiPriority w:val="99"/>
    <w:rsid w:val="00DE7EF3"/>
    <w:rPr>
      <w:rFonts w:ascii="Times New Roman" w:hAnsi="Times New Roman" w:cs="21 Cent"/>
      <w:b/>
      <w:bCs/>
      <w:i/>
      <w:iCs/>
    </w:rPr>
  </w:style>
  <w:style w:type="paragraph" w:customStyle="1" w:styleId="0007">
    <w:name w:val="000_лид_обычный_текст"/>
    <w:basedOn w:val="afa"/>
    <w:next w:val="afa"/>
    <w:uiPriority w:val="99"/>
    <w:rsid w:val="006D5269"/>
    <w:pPr>
      <w:pBdr>
        <w:bottom w:val="single" w:sz="2" w:space="11" w:color="000000"/>
      </w:pBdr>
      <w:spacing w:after="283" w:line="246" w:lineRule="atLeast"/>
    </w:pPr>
    <w:rPr>
      <w:rFonts w:ascii="Times New Roman" w:hAnsi="Times New Roman" w:cs="21 Cent"/>
      <w:b/>
      <w:bCs/>
      <w:spacing w:val="-2"/>
      <w:position w:val="-4"/>
      <w:sz w:val="23"/>
      <w:szCs w:val="23"/>
      <w:lang w:val="ru-RU"/>
    </w:rPr>
  </w:style>
  <w:style w:type="paragraph" w:customStyle="1" w:styleId="0008">
    <w:name w:val="000_подзаг федГРЛ"/>
    <w:next w:val="afa"/>
    <w:uiPriority w:val="99"/>
    <w:rsid w:val="00604A3F"/>
    <w:pPr>
      <w:spacing w:before="57" w:after="200" w:line="210" w:lineRule="atLeast"/>
    </w:pPr>
    <w:rPr>
      <w:rFonts w:ascii="Times New Roman" w:hAnsi="Times New Roman" w:cs="21 Cent"/>
      <w:b/>
      <w:bCs/>
      <w:color w:val="000000"/>
      <w:sz w:val="22"/>
      <w:szCs w:val="22"/>
      <w:lang w:eastAsia="en-US"/>
    </w:rPr>
  </w:style>
  <w:style w:type="paragraph" w:customStyle="1" w:styleId="0009">
    <w:name w:val="000_роман_адрес"/>
    <w:basedOn w:val="afa"/>
    <w:next w:val="afa"/>
    <w:uiPriority w:val="99"/>
    <w:rsid w:val="00604A3F"/>
    <w:pPr>
      <w:tabs>
        <w:tab w:val="decimal" w:pos="580"/>
      </w:tabs>
      <w:spacing w:line="180" w:lineRule="atLeast"/>
    </w:pPr>
    <w:rPr>
      <w:rFonts w:ascii="Arial" w:hAnsi="Arial" w:cs="FranklinGothicBookC"/>
      <w:sz w:val="16"/>
      <w:szCs w:val="14"/>
    </w:rPr>
  </w:style>
  <w:style w:type="paragraph" w:customStyle="1" w:styleId="000a">
    <w:name w:val="000_текст для колонки узкой"/>
    <w:basedOn w:val="afa"/>
    <w:next w:val="afa"/>
    <w:uiPriority w:val="99"/>
    <w:rsid w:val="00604A3F"/>
    <w:pPr>
      <w:spacing w:line="210" w:lineRule="atLeast"/>
    </w:pPr>
    <w:rPr>
      <w:rFonts w:ascii="Times New Roman" w:eastAsia="Calibri" w:hAnsi="Times New Roman" w:cs="OKA Carter"/>
      <w:sz w:val="18"/>
      <w:szCs w:val="18"/>
      <w:lang w:val="ru-RU"/>
    </w:rPr>
  </w:style>
  <w:style w:type="paragraph" w:styleId="afb">
    <w:name w:val="header"/>
    <w:basedOn w:val="a"/>
    <w:link w:val="afc"/>
    <w:uiPriority w:val="99"/>
    <w:semiHidden/>
    <w:locked/>
    <w:rsid w:val="0072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72290A"/>
    <w:rPr>
      <w:rFonts w:eastAsia="Times New Roman"/>
      <w:sz w:val="22"/>
      <w:szCs w:val="22"/>
      <w:lang w:val="en-US" w:eastAsia="en-US" w:bidi="en-US"/>
    </w:rPr>
  </w:style>
  <w:style w:type="paragraph" w:styleId="afd">
    <w:name w:val="footer"/>
    <w:basedOn w:val="a"/>
    <w:link w:val="afe"/>
    <w:uiPriority w:val="99"/>
    <w:semiHidden/>
    <w:locked/>
    <w:rsid w:val="0072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72290A"/>
    <w:rPr>
      <w:rFonts w:eastAsia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944</Characters>
  <Application>Microsoft Office Word</Application>
  <DocSecurity>0</DocSecurity>
  <Lines>17</Lines>
  <Paragraphs>8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2016-08-31T10:27:00Z</dcterms:created>
  <dcterms:modified xsi:type="dcterms:W3CDTF">2016-08-31T10:27:00Z</dcterms:modified>
</cp:coreProperties>
</file>