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761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776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ФНС России от 10.05.2017 N ММВ-7-21/347@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ММВ-7-11/696@"</w:t>
            </w:r>
            <w:r>
              <w:rPr>
                <w:sz w:val="48"/>
                <w:szCs w:val="48"/>
              </w:rPr>
              <w:br/>
              <w:t>(Зарегистрировано в М</w:t>
            </w:r>
            <w:r>
              <w:rPr>
                <w:sz w:val="48"/>
                <w:szCs w:val="48"/>
              </w:rPr>
              <w:t>инюсте России 01.06.2017 N 46926)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77613" w:rsidP="007253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7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77613">
      <w:pPr>
        <w:pStyle w:val="ConsPlusNormal"/>
        <w:jc w:val="both"/>
        <w:outlineLvl w:val="0"/>
      </w:pPr>
      <w:bookmarkStart w:id="0" w:name="_GoBack"/>
      <w:bookmarkEnd w:id="0"/>
    </w:p>
    <w:p w:rsidR="00000000" w:rsidRDefault="00F77613">
      <w:pPr>
        <w:pStyle w:val="ConsPlusNormal"/>
        <w:outlineLvl w:val="0"/>
      </w:pPr>
      <w:r>
        <w:t>Зарегистрировано в Минюсте России 1 июня 2017 г. N 46926</w:t>
      </w:r>
    </w:p>
    <w:p w:rsidR="00000000" w:rsidRDefault="00F776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F77613">
      <w:pPr>
        <w:pStyle w:val="ConsPlusTitle"/>
        <w:jc w:val="center"/>
      </w:pPr>
    </w:p>
    <w:p w:rsidR="00000000" w:rsidRDefault="00F77613">
      <w:pPr>
        <w:pStyle w:val="ConsPlusTitle"/>
        <w:jc w:val="center"/>
      </w:pPr>
      <w:r>
        <w:t>ФЕДЕРАЛЬНАЯ НАЛОГОВАЯ СЛУЖБА</w:t>
      </w:r>
    </w:p>
    <w:p w:rsidR="00000000" w:rsidRDefault="00F77613">
      <w:pPr>
        <w:pStyle w:val="ConsPlusTitle"/>
        <w:jc w:val="center"/>
      </w:pPr>
    </w:p>
    <w:p w:rsidR="00000000" w:rsidRDefault="00F77613">
      <w:pPr>
        <w:pStyle w:val="ConsPlusTitle"/>
        <w:jc w:val="center"/>
      </w:pPr>
      <w:r>
        <w:t>ПРИКАЗ</w:t>
      </w:r>
    </w:p>
    <w:p w:rsidR="00000000" w:rsidRDefault="00F77613">
      <w:pPr>
        <w:pStyle w:val="ConsPlusTitle"/>
        <w:jc w:val="center"/>
      </w:pPr>
      <w:r>
        <w:t>от 10 мая 2017 г. N ММВ-7-21/347@</w:t>
      </w:r>
    </w:p>
    <w:p w:rsidR="00000000" w:rsidRDefault="00F77613">
      <w:pPr>
        <w:pStyle w:val="ConsPlusTitle"/>
        <w:jc w:val="center"/>
      </w:pPr>
    </w:p>
    <w:p w:rsidR="00000000" w:rsidRDefault="00F77613">
      <w:pPr>
        <w:pStyle w:val="ConsPlusTitle"/>
        <w:jc w:val="center"/>
      </w:pPr>
      <w:r>
        <w:t>ОБ УТВЕРЖДЕНИИ ФОРМЫ И ФОРМАТА</w:t>
      </w:r>
    </w:p>
    <w:p w:rsidR="00000000" w:rsidRDefault="00F77613">
      <w:pPr>
        <w:pStyle w:val="ConsPlusTitle"/>
        <w:jc w:val="center"/>
      </w:pPr>
      <w:r>
        <w:t>ПРЕДСТАВЛЕНИЯ НАЛОГОВОЙ ДЕКЛАРАЦИИ ПО ЗЕМЕЛЬНОМУ НАЛОГУ</w:t>
      </w:r>
    </w:p>
    <w:p w:rsidR="00000000" w:rsidRDefault="00F77613">
      <w:pPr>
        <w:pStyle w:val="ConsPlusTitle"/>
        <w:jc w:val="center"/>
      </w:pPr>
      <w:r>
        <w:t>В ЭЛЕКТРОННОЙ ФОРМЕ И ПОРЯДКА ЕЕ ЗАПОЛНЕНИЯ, А ТАКЖЕ</w:t>
      </w:r>
    </w:p>
    <w:p w:rsidR="00000000" w:rsidRDefault="00F77613">
      <w:pPr>
        <w:pStyle w:val="ConsPlusTitle"/>
        <w:jc w:val="center"/>
      </w:pPr>
      <w:r>
        <w:t>ПРИЗНАНИИ УТРАТИВШИМ СИЛУ ПРИКАЗА ФЕДЕРАЛЬНОЙ</w:t>
      </w:r>
    </w:p>
    <w:p w:rsidR="00000000" w:rsidRDefault="00F77613">
      <w:pPr>
        <w:pStyle w:val="ConsPlusTitle"/>
        <w:jc w:val="center"/>
      </w:pPr>
      <w:r>
        <w:t>НАЛОГОВОЙ СЛУЖБЫ ОТ 28.10.20</w:t>
      </w:r>
      <w:r>
        <w:t>11 N ММВ-7-11/696@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В соответствии с пунктом 7 статьи 80 Налогового кодекса Российской Федерации (Собрание законодательства Российской Федерации, 1998, N 31, ст. 3824; 2010, N 31, ст. 4198; 2012, N 27, ст. 3588; 2013, N 26, ст. 3207; 2016, N 27, ст. 4177; 2017, N 1, ст. 16), </w:t>
      </w:r>
      <w:r>
        <w:t>в целях реализации положений главы 31 "Земельный налог" части второй Налогового кодекса Российской Федерации (Собрание законодательства Российской Федерации, 2000, N 32, ст. 3340; 2004, N 49, ст. 4840; 2017, N 15, ст. 2133) приказываю: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48" w:tooltip="                   Налоговая декларация по земельному налогу" w:history="1">
        <w:r>
          <w:rPr>
            <w:color w:val="0000FF"/>
          </w:rPr>
          <w:t>форму</w:t>
        </w:r>
      </w:hyperlink>
      <w:r>
        <w:t xml:space="preserve"> налоговой декларации по земельному налогу согласно приложению N 1 к настоящему приказу;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50" w:tooltip="ФОРМАТ" w:history="1">
        <w:r>
          <w:rPr>
            <w:color w:val="0000FF"/>
          </w:rPr>
          <w:t>формат</w:t>
        </w:r>
      </w:hyperlink>
      <w:r>
        <w:t xml:space="preserve"> представления налоговой декларации по земельному налогу в электронной форме согласно приложению N 2 к настоящему приказу;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1153" w:tooltip="ПОРЯДОК" w:history="1">
        <w:r>
          <w:rPr>
            <w:color w:val="0000FF"/>
          </w:rPr>
          <w:t>порядок</w:t>
        </w:r>
      </w:hyperlink>
      <w:r>
        <w:t xml:space="preserve"> заполнения налоговой декларации по земельному налогу согласно приложению N 3 к настоящем</w:t>
      </w:r>
      <w:r>
        <w:t>у приказу.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 Признать утратившим силу приказ Федеральной налоговой службы от 28.10.2011 N ММВ-7-11/696@ "Об утверждении формы и формата представления налоговой декларации по земельному налогу в электронном виде и порядка ее заполнения" (зарегистрирован Ми</w:t>
      </w:r>
      <w:r>
        <w:t>нистерством юстиции Российской Федерации 09.12.2011, регистрационный номер 22530).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земельному </w:t>
      </w:r>
      <w:r>
        <w:t>налогу за налоговый период 2017 года.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4.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5</w:t>
      </w:r>
      <w:r>
        <w:t>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бюджетную си</w:t>
      </w:r>
      <w:r>
        <w:t>стему Российской Федерации налога на имущество организаций, земельного налога, транспортного налога, налога на имущество физических лиц.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</w:pPr>
      <w:r>
        <w:t>Руководитель</w:t>
      </w:r>
    </w:p>
    <w:p w:rsidR="00000000" w:rsidRDefault="00F77613">
      <w:pPr>
        <w:pStyle w:val="ConsPlusNormal"/>
        <w:jc w:val="right"/>
      </w:pPr>
      <w:r>
        <w:t>Федеральной налоговой службы</w:t>
      </w:r>
    </w:p>
    <w:p w:rsidR="00000000" w:rsidRDefault="00F77613">
      <w:pPr>
        <w:pStyle w:val="ConsPlusNormal"/>
        <w:jc w:val="right"/>
      </w:pPr>
      <w:r>
        <w:t>М.В.МИШУСТИН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F77613">
      <w:pPr>
        <w:pStyle w:val="ConsPlusNormal"/>
        <w:jc w:val="right"/>
      </w:pPr>
      <w:r>
        <w:t>к приказу ФНС России</w:t>
      </w:r>
    </w:p>
    <w:p w:rsidR="00000000" w:rsidRDefault="00F77613">
      <w:pPr>
        <w:pStyle w:val="ConsPlusNormal"/>
        <w:jc w:val="right"/>
      </w:pPr>
      <w:r>
        <w:t>от 10.05.2017 N ММВ-7-</w:t>
      </w:r>
      <w:r>
        <w:t>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  <w:r>
        <w:t xml:space="preserve">           </w:t>
      </w:r>
      <w:r>
        <w:t>┌─┬─┬─┬─┬─┬─┬─┬─┬─┬─┐</w:t>
      </w:r>
    </w:p>
    <w:p w:rsidR="00000000" w:rsidRDefault="00F77613">
      <w:pPr>
        <w:pStyle w:val="ConsPlusNonformat"/>
        <w:jc w:val="both"/>
      </w:pPr>
      <w:bookmarkStart w:id="1" w:name="Par40"/>
      <w:bookmarkEnd w:id="1"/>
      <w:r>
        <w:t>└─┘││││││││││││││└─┘</w:t>
      </w:r>
      <w:r>
        <w:t xml:space="preserve"> 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6017</w:t>
      </w:r>
      <w:r>
        <w:t>││</w:t>
      </w:r>
      <w:r>
        <w:t xml:space="preserve">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F77613">
      <w:pPr>
        <w:pStyle w:val="ConsPlusNonformat"/>
        <w:jc w:val="both"/>
      </w:pPr>
      <w:bookmarkStart w:id="2" w:name="Par43"/>
      <w:bookmarkEnd w:id="2"/>
      <w:r>
        <w:t xml:space="preserve"> 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                                                    Форма по КНД 1153005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3" w:name="Par48"/>
      <w:bookmarkEnd w:id="3"/>
      <w:r>
        <w:t xml:space="preserve">                   Налоговая декла</w:t>
      </w:r>
      <w:r>
        <w:t>рация по земельному налогу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           </w:t>
      </w:r>
      <w:r>
        <w:t>┌─┬─┬─┐</w:t>
      </w:r>
      <w:r>
        <w:t xml:space="preserve">                         </w:t>
      </w:r>
      <w:r>
        <w:t>┌─┬─┐</w:t>
      </w:r>
      <w:r>
        <w:t xml:space="preserve">               </w:t>
      </w:r>
      <w:r>
        <w:t>┌─┬─┬─┬─┐</w:t>
      </w:r>
    </w:p>
    <w:p w:rsidR="00000000" w:rsidRDefault="00F77613">
      <w:pPr>
        <w:pStyle w:val="ConsPlusNonformat"/>
        <w:jc w:val="both"/>
      </w:pPr>
      <w:bookmarkStart w:id="4" w:name="Par51"/>
      <w:bookmarkEnd w:id="4"/>
      <w:r>
        <w:t xml:space="preserve">Номер корректировки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Налоговый период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Отчетный год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</w:t>
      </w:r>
      <w:r>
        <w:t>└─┴─┴─┘</w:t>
      </w:r>
      <w:r>
        <w:t xml:space="preserve">                         </w:t>
      </w:r>
      <w:r>
        <w:t>└─</w:t>
      </w:r>
      <w:r>
        <w:t>┴─┘</w:t>
      </w:r>
      <w:r>
        <w:t xml:space="preserve">               </w:t>
      </w:r>
      <w:r>
        <w:t>└─┴─┴─┴─┘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</w:t>
      </w:r>
      <w:r>
        <w:t>┌─┬─┬─┬─┐</w:t>
      </w:r>
      <w:r>
        <w:t xml:space="preserve">                          </w:t>
      </w:r>
      <w:r>
        <w:t>┌─┬─┬─┐</w:t>
      </w:r>
    </w:p>
    <w:p w:rsidR="00000000" w:rsidRDefault="00F77613">
      <w:pPr>
        <w:pStyle w:val="ConsPlusNonformat"/>
        <w:jc w:val="both"/>
      </w:pPr>
      <w:bookmarkStart w:id="5" w:name="Par54"/>
      <w:bookmarkEnd w:id="5"/>
      <w:r>
        <w:t xml:space="preserve">Представляется в налоговый орган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по месту нахождения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</w:t>
      </w:r>
      <w:r>
        <w:t>└─┴─┴─┴─┘</w:t>
      </w:r>
      <w:r>
        <w:t xml:space="preserve">    (у</w:t>
      </w:r>
      <w:r>
        <w:t xml:space="preserve">чета) (код)         </w:t>
      </w:r>
      <w:r>
        <w:t>└─┴─┴─┘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</w:t>
      </w:r>
      <w:r>
        <w:t>─┴─┴─┴─┴─┴─┴─┴─┴─┘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</w:t>
      </w:r>
      <w:r>
        <w:t>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</w:t>
      </w:r>
      <w:r>
        <w:t>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(налогоплательщик)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6" w:name="Par71"/>
      <w:bookmarkEnd w:id="6"/>
      <w:r>
        <w:t xml:space="preserve">             Форма </w:t>
      </w:r>
      <w:r>
        <w:t>┌─┐</w:t>
      </w:r>
      <w:r>
        <w:t xml:space="preserve">          ИНН/КПП </w:t>
      </w:r>
      <w:r>
        <w:t>┌─┬─┬─┬─┬─┬─┬─┬─┬─┬─┐</w:t>
      </w:r>
      <w:r>
        <w:t xml:space="preserve"> </w:t>
      </w:r>
      <w:r>
        <w:t>┌─┬─┬─┬─┬─┬─┬─┬─┬─┐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     реорганизации </w:t>
      </w:r>
      <w:r>
        <w:t>│</w:t>
      </w:r>
      <w:r>
        <w:t xml:space="preserve"> </w:t>
      </w:r>
      <w:r>
        <w:t>│</w:t>
      </w:r>
      <w:r>
        <w:t xml:space="preserve"> реорганизованной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(ликвидация) (код) </w:t>
      </w:r>
      <w:r>
        <w:t>└─┘</w:t>
      </w:r>
      <w:r>
        <w:t xml:space="preserve">      орг</w:t>
      </w:r>
      <w:r>
        <w:t xml:space="preserve">анизации </w:t>
      </w:r>
      <w:r>
        <w:t>└─┴─┴─┴─┴─┴─┴─┴─┴─┴─┘</w:t>
      </w:r>
      <w:r>
        <w:t xml:space="preserve"> </w:t>
      </w:r>
      <w:r>
        <w:t>└─┴─┴─┴─┴─┴─┴─┴─┴─┘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                  </w:t>
      </w:r>
      <w:r>
        <w:t>┌─┬─┬─┬─┬─┬─┬─┬─┬─┬─┬─┬─┬─┬─┬─┬─┬─┬─┬─┬─┐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7" w:name="Par76"/>
      <w:bookmarkEnd w:id="7"/>
      <w:r>
        <w:t xml:space="preserve">Номер контактного телефона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</w:t>
      </w:r>
      <w:r>
        <w:t>└─┴─┴─┴─┴─┴─┴─┴─┴─┴─┴─┴─┴─┴─┴</w:t>
      </w:r>
      <w:r>
        <w:t>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</w:t>
      </w:r>
      <w:r>
        <w:t>┌─┬─┬─┐</w:t>
      </w:r>
      <w:r>
        <w:t xml:space="preserve">                                                   </w:t>
      </w:r>
      <w:r>
        <w:t>┌─┬─┬─┐</w:t>
      </w:r>
    </w:p>
    <w:p w:rsidR="00000000" w:rsidRDefault="00F77613">
      <w:pPr>
        <w:pStyle w:val="ConsPlusNonformat"/>
        <w:jc w:val="both"/>
      </w:pP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с приложением подтверждающих документов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└─┴─┴─┘</w:t>
      </w:r>
      <w:r>
        <w:t xml:space="preserve">                                   или их копий на </w:t>
      </w:r>
      <w:r>
        <w:t>└─┴─┴─┘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───────────────────────────</w:t>
      </w:r>
      <w:r>
        <w:t>──────────────┬───────────────────────────────────────</w:t>
      </w:r>
    </w:p>
    <w:p w:rsidR="00000000" w:rsidRDefault="00F77613">
      <w:pPr>
        <w:pStyle w:val="ConsPlusNonformat"/>
        <w:jc w:val="both"/>
      </w:pPr>
      <w:bookmarkStart w:id="8" w:name="Par84"/>
      <w:bookmarkEnd w:id="8"/>
      <w:r>
        <w:t xml:space="preserve">    Достоверность и полноту сведений,    </w:t>
      </w:r>
      <w:r>
        <w:t>│</w:t>
      </w:r>
      <w:r>
        <w:t xml:space="preserve">        Заполняется работником</w:t>
      </w:r>
    </w:p>
    <w:p w:rsidR="00000000" w:rsidRDefault="00F77613">
      <w:pPr>
        <w:pStyle w:val="ConsPlusNonformat"/>
        <w:jc w:val="both"/>
      </w:pPr>
      <w:r>
        <w:t xml:space="preserve">    указанных в настоящей декларации,    </w:t>
      </w:r>
      <w:r>
        <w:t>│</w:t>
      </w:r>
      <w:r>
        <w:t xml:space="preserve">           налогового органа</w:t>
      </w:r>
    </w:p>
    <w:p w:rsidR="00000000" w:rsidRDefault="00F77613">
      <w:pPr>
        <w:pStyle w:val="ConsPlusNonformat"/>
        <w:jc w:val="both"/>
      </w:pPr>
      <w:r>
        <w:t xml:space="preserve">               подтверждаю: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                           </w:t>
      </w:r>
      <w:r>
        <w:t>│</w:t>
      </w:r>
      <w:r>
        <w:t xml:space="preserve">  Сведения о представлении декларации</w:t>
      </w:r>
    </w:p>
    <w:p w:rsidR="00000000" w:rsidRDefault="00F77613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1 - налогоплательщик,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2 - представитель                </w:t>
      </w:r>
      <w:r>
        <w:t>│</w:t>
      </w:r>
      <w:r>
        <w:t>Данная декларация представлена</w:t>
      </w:r>
    </w:p>
    <w:p w:rsidR="00000000" w:rsidRDefault="00F77613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налогоплательщика            </w:t>
      </w:r>
      <w:r>
        <w:t>│</w:t>
      </w:r>
      <w:r>
        <w:t xml:space="preserve">      </w:t>
      </w:r>
      <w:r>
        <w:t>┌─┬─┐</w:t>
      </w:r>
    </w:p>
    <w:p w:rsidR="00000000" w:rsidRDefault="00F77613">
      <w:pPr>
        <w:pStyle w:val="ConsPlusNonformat"/>
        <w:jc w:val="both"/>
      </w:pPr>
      <w:r>
        <w:t xml:space="preserve">          </w:t>
      </w:r>
      <w:r>
        <w:t xml:space="preserve">                               </w:t>
      </w:r>
      <w:r>
        <w:t>│</w:t>
      </w:r>
      <w:r>
        <w:t xml:space="preserve">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lastRenderedPageBreak/>
        <w:t>┌─┬─┬─┬─┬─┬─┬─┬─┬─┬─┬─┬─┬─┬─┬─┬─┬─┬─┬─┬─┐│</w:t>
      </w:r>
      <w:r>
        <w:t xml:space="preserve">      </w:t>
      </w:r>
      <w:r>
        <w:t>└─┴─┘</w:t>
      </w:r>
    </w:p>
    <w:p w:rsidR="00000000" w:rsidRDefault="00F77613">
      <w:pPr>
        <w:pStyle w:val="ConsPlusNonformat"/>
        <w:jc w:val="both"/>
      </w:pPr>
      <w:bookmarkStart w:id="9" w:name="Par93"/>
      <w:bookmarkEnd w:id="9"/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   </w:t>
      </w:r>
      <w:r>
        <w:t>┌─┬─┬─┐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на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</w:t>
      </w:r>
      <w:r>
        <w:t>┬─┬─┬─┬─┬─┬─┬─┐│</w:t>
      </w:r>
      <w:r>
        <w:t xml:space="preserve">      </w:t>
      </w:r>
      <w:r>
        <w:t>└─┴─┴─┘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с приложением подтверждающих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>документов или их копий на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┌─┬─┬─┬─┬─┬─┬─┬─┬─┬─┬─┬─┬─┬─┬─┬─┬─┬─┬─┬─┐│┌─┬─┬─┐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└─┴─┴─┴─┴─┴─┴─┴─┴─┴─┴─┴─┴─┴─┴─┴─┴─┴─┴─┴─┘│└─┴─┴─┘</w:t>
      </w:r>
    </w:p>
    <w:p w:rsidR="00000000" w:rsidRDefault="00F77613">
      <w:pPr>
        <w:pStyle w:val="ConsPlusNonformat"/>
        <w:jc w:val="both"/>
      </w:pPr>
      <w:r>
        <w:t xml:space="preserve"> (фамилия, имя, отчество </w:t>
      </w:r>
      <w:hyperlink w:anchor="Par143" w:tooltip="    &lt;*&gt; Отчество указывается при наличии." w:history="1">
        <w:r>
          <w:rPr>
            <w:color w:val="0000FF"/>
          </w:rPr>
          <w:t>&lt;*&gt;</w:t>
        </w:r>
      </w:hyperlink>
      <w:r>
        <w:t xml:space="preserve"> полностью)  </w:t>
      </w:r>
      <w:r>
        <w:t>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Дата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F77613">
      <w:pPr>
        <w:pStyle w:val="ConsPlusNonformat"/>
        <w:jc w:val="both"/>
      </w:pPr>
      <w:bookmarkStart w:id="10" w:name="Par103"/>
      <w:bookmarkEnd w:id="10"/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представления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декларации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Зарегистри- </w:t>
      </w:r>
      <w:r>
        <w:t>┌─┬─┬─┬─┬─┬─┬─┬─┬─┬─┬─┬─┬─┐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рована за N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      </w:t>
      </w:r>
      <w:r>
        <w:t>└─┴─┴─┴─┴─┴─┴─┴─┴─┴─┴─┴─┴─┘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(наименование организации - представителя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налогоплательщика)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</w:p>
    <w:p w:rsidR="00000000" w:rsidRDefault="00F77613">
      <w:pPr>
        <w:pStyle w:val="ConsPlusNonformat"/>
        <w:jc w:val="both"/>
      </w:pPr>
      <w:r>
        <w:t xml:space="preserve">Подпись ______ Дата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F77613">
      <w:pPr>
        <w:pStyle w:val="ConsPlusNonformat"/>
        <w:jc w:val="both"/>
      </w:pPr>
      <w:bookmarkStart w:id="11" w:name="Par133"/>
      <w:bookmarkEnd w:id="11"/>
      <w:r>
        <w:t xml:space="preserve">   Наименование и реквизиты документа,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подтверждающего полномочия представителя</w:t>
      </w:r>
      <w:r>
        <w:t>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</w:t>
      </w:r>
      <w:r>
        <w:t>─┬─┬─┬─┬─┬─┬─┐│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_____________________   _______________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Фамилия, И.О. </w:t>
      </w:r>
      <w:hyperlink w:anchor="Par143" w:tooltip="    &lt;*&gt; Отчество указывается при наличии." w:history="1">
        <w:r>
          <w:rPr>
            <w:color w:val="0000FF"/>
          </w:rPr>
          <w:t>&lt;*&gt;</w:t>
        </w:r>
      </w:hyperlink>
      <w:r>
        <w:t xml:space="preserve">         Подпись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-----</w:t>
      </w:r>
      <w:r>
        <w:t>---------------------------</w:t>
      </w:r>
    </w:p>
    <w:p w:rsidR="00000000" w:rsidRDefault="00F77613">
      <w:pPr>
        <w:pStyle w:val="ConsPlusNonformat"/>
        <w:jc w:val="both"/>
      </w:pPr>
      <w:bookmarkStart w:id="12" w:name="Par143"/>
      <w:bookmarkEnd w:id="12"/>
      <w:r>
        <w:t xml:space="preserve">    &lt;*&gt; Отчество указывается при наличии.</w:t>
      </w:r>
    </w:p>
    <w:p w:rsidR="00000000" w:rsidRDefault="00F77613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F77613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nformat"/>
        <w:jc w:val="both"/>
      </w:pPr>
      <w:r>
        <w:t>┌─┐</w:t>
      </w:r>
      <w:r>
        <w:t xml:space="preserve">      </w:t>
      </w:r>
      <w:r>
        <w:t xml:space="preserve">        </w:t>
      </w:r>
      <w:r>
        <w:t>┌─┐</w:t>
      </w:r>
      <w:r>
        <w:t xml:space="preserve">           </w:t>
      </w:r>
      <w:r>
        <w:t>┌─┬─┬─┬─┬─┬─┬─┬─┬─┬─┐</w:t>
      </w:r>
    </w:p>
    <w:p w:rsidR="00000000" w:rsidRDefault="00F77613">
      <w:pPr>
        <w:pStyle w:val="ConsPlusNonformat"/>
        <w:jc w:val="both"/>
      </w:pPr>
      <w:r>
        <w:t>└─┘││││││││││││││└─┘</w:t>
      </w:r>
      <w:r>
        <w:t xml:space="preserve"> 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lastRenderedPageBreak/>
        <w:t xml:space="preserve">   </w:t>
      </w:r>
      <w:r>
        <w:t>││││││││││││││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6024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F77613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13" w:name="Par154"/>
      <w:bookmarkEnd w:id="13"/>
      <w:r>
        <w:t xml:space="preserve">          Раздел 1. Сумма земельного налога, подлежащая уплате в бюджет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14" w:name="Par156"/>
      <w:bookmarkEnd w:id="14"/>
      <w:r>
        <w:t xml:space="preserve">         Наименование соглашения о разделе продукции (для участков недр,</w:t>
      </w:r>
    </w:p>
    <w:p w:rsidR="00000000" w:rsidRDefault="00F77613">
      <w:pPr>
        <w:pStyle w:val="ConsPlusNonformat"/>
        <w:jc w:val="both"/>
      </w:pPr>
      <w:r>
        <w:t xml:space="preserve">                 предоставленных в пользование на условиях СРП)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</w:t>
      </w:r>
      <w:r>
        <w:t>─┴─┴─┴─┴─┴─┴─┴─┴─┴─┴─┴─┴─┴─┴─┴─┴─┴─┴─┴─┴─┴─┴─┴─┴─┴─┴─┘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</w:t>
      </w:r>
      <w:r>
        <w:t>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</w:t>
      </w:r>
      <w:r>
        <w:t>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</w:t>
      </w:r>
      <w:r>
        <w:t>─┴─┴─┴─┴─┴─┴─┴─┴─┴─┴─┴─┘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Показатели               Код              Значения показателей</w:t>
      </w:r>
    </w:p>
    <w:p w:rsidR="00000000" w:rsidRDefault="00F77613">
      <w:pPr>
        <w:pStyle w:val="ConsPlusNonformat"/>
        <w:jc w:val="both"/>
      </w:pPr>
      <w:r>
        <w:t xml:space="preserve">                                строки</w:t>
      </w:r>
    </w:p>
    <w:p w:rsidR="00000000" w:rsidRDefault="00F77613">
      <w:pPr>
        <w:pStyle w:val="ConsPlusNonformat"/>
        <w:jc w:val="both"/>
      </w:pPr>
      <w:r>
        <w:t xml:space="preserve">             1                     2                         3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</w:t>
      </w:r>
      <w:r>
        <w:t>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15" w:name="Par177"/>
      <w:bookmarkEnd w:id="15"/>
      <w:r>
        <w:t xml:space="preserve">Код бюджетной классификации  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</w:t>
      </w:r>
      <w:r>
        <w:t>─┬─┬─┬─┬─┐</w:t>
      </w:r>
    </w:p>
    <w:p w:rsidR="00000000" w:rsidRDefault="00F77613">
      <w:pPr>
        <w:pStyle w:val="ConsPlusNonformat"/>
        <w:jc w:val="both"/>
      </w:pPr>
      <w:bookmarkStart w:id="16" w:name="Par180"/>
      <w:bookmarkEnd w:id="16"/>
      <w:r>
        <w:t xml:space="preserve">Код по ОКТМО  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17" w:name="Par183"/>
      <w:bookmarkEnd w:id="17"/>
      <w:r>
        <w:t xml:space="preserve">Исчисленная сумма налога,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подлежащая уплате в бюджет за     021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налоговый период (в рублях)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в том числе сумма авансовых платежей, подлежащая уплате в бюджет за: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</w:t>
      </w:r>
      <w:r>
        <w:t>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18" w:name="Par188"/>
      <w:bookmarkEnd w:id="18"/>
      <w:r>
        <w:t xml:space="preserve">  первый квартал (в рублях)       023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</w:t>
      </w:r>
      <w:r>
        <w:t>─┐</w:t>
      </w:r>
    </w:p>
    <w:p w:rsidR="00000000" w:rsidRDefault="00F77613">
      <w:pPr>
        <w:pStyle w:val="ConsPlusNonformat"/>
        <w:jc w:val="both"/>
      </w:pPr>
      <w:bookmarkStart w:id="19" w:name="Par191"/>
      <w:bookmarkEnd w:id="19"/>
      <w:r>
        <w:t xml:space="preserve">  второй квартал (в рублях)       025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20" w:name="Par194"/>
      <w:bookmarkEnd w:id="20"/>
      <w:r>
        <w:t xml:space="preserve">  третий квар</w:t>
      </w:r>
      <w:r>
        <w:t xml:space="preserve">тал (в рублях)       027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21" w:name="Par197"/>
      <w:bookmarkEnd w:id="21"/>
      <w:r>
        <w:t xml:space="preserve">Сумма налога, подлежащая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уплате в бюджет (в рублях)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22" w:name="Par200"/>
      <w:bookmarkEnd w:id="22"/>
      <w:r>
        <w:t xml:space="preserve">Сумма налога, исчисленная         040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к уменьшению (в рублях)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Код бюджетной классификации  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</w:t>
      </w:r>
      <w:r>
        <w:t xml:space="preserve">                       </w:t>
      </w:r>
      <w:r>
        <w:t>└─┴─┴─┴─┴─┴─┴─┴─┴─┴─┴─┴─┴─┴─┴─┴─┴─┴─┴─┴─┘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┌─┬─┬─┬─┬─┬─┬─┬─┬─┬─┬─┐</w:t>
      </w:r>
    </w:p>
    <w:p w:rsidR="00000000" w:rsidRDefault="00F77613">
      <w:pPr>
        <w:pStyle w:val="ConsPlusNonformat"/>
        <w:jc w:val="both"/>
      </w:pPr>
      <w:r>
        <w:lastRenderedPageBreak/>
        <w:t xml:space="preserve">Код по ОКТМО  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Исчисленная сумма налога,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подлежащая уплате в бюджет за     021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налоговый период (в рублях)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в том числе сумма авансовых платежей,</w:t>
      </w:r>
      <w:r>
        <w:t xml:space="preserve"> подлежащая уплате в бюджет за: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  первый квартал (в рублях)       023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  второй квартал (в рублях)       025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  третий квартал (в рублях)       027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Сумма на</w:t>
      </w:r>
      <w:r>
        <w:t xml:space="preserve">лога, подлежащая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уплате в бюджет (в рублях)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Сумма налога, исчисленная         040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к уменьшению (в рублях)        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23" w:name="Par228"/>
      <w:bookmarkEnd w:id="23"/>
      <w:r>
        <w:t xml:space="preserve">         Достоверность и полноту сведений, указанных на данной странице,</w:t>
      </w:r>
    </w:p>
    <w:p w:rsidR="00000000" w:rsidRDefault="00F77613">
      <w:pPr>
        <w:pStyle w:val="ConsPlusNonformat"/>
        <w:jc w:val="both"/>
      </w:pPr>
      <w:r>
        <w:t xml:space="preserve">                                  подтверждаю: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┌─┐</w:t>
      </w:r>
      <w:r>
        <w:t xml:space="preserve">            ___________</w:t>
      </w:r>
      <w:r>
        <w:t xml:space="preserve">__ (подпись)      _______________ (дата)            </w:t>
      </w:r>
      <w:r>
        <w:t>┌─┐</w:t>
      </w:r>
    </w:p>
    <w:p w:rsidR="00000000" w:rsidRDefault="00F77613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  <w:r>
        <w:t xml:space="preserve">           </w:t>
      </w:r>
      <w:r>
        <w:t>┌─┬─┬─┬─┬─┬─┬─┬─┬─┬─┐</w:t>
      </w:r>
    </w:p>
    <w:p w:rsidR="00000000" w:rsidRDefault="00F77613">
      <w:pPr>
        <w:pStyle w:val="ConsPlusNonformat"/>
        <w:jc w:val="both"/>
      </w:pPr>
      <w:r>
        <w:t>└─┘││││││││││││││└─┘</w:t>
      </w:r>
      <w:r>
        <w:t xml:space="preserve"> 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││││││││</w:t>
      </w:r>
      <w:r>
        <w:t>││││││</w:t>
      </w:r>
      <w:r>
        <w:t xml:space="preserve">              </w:t>
      </w:r>
      <w:r>
        <w:t>└─┴─┴─┴─┴─┴─┴─┴─┴─┴─┘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</w:t>
      </w:r>
      <w:r>
        <w:t>││</w:t>
      </w:r>
      <w:r>
        <w:t>0750</w:t>
      </w:r>
      <w:r>
        <w:t>││</w:t>
      </w:r>
      <w:r>
        <w:t>6031</w:t>
      </w:r>
      <w:r>
        <w:t>││</w:t>
      </w:r>
      <w:r>
        <w:t xml:space="preserve">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F77613">
      <w:pPr>
        <w:pStyle w:val="ConsPlusNonformat"/>
        <w:jc w:val="both"/>
      </w:pPr>
      <w:r>
        <w:t xml:space="preserve"> 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bookmarkStart w:id="24" w:name="Par241"/>
      <w:bookmarkEnd w:id="24"/>
      <w:r>
        <w:t xml:space="preserve">            Раздел 2. Расчет налоговой базы и суммы земельного налога</w:t>
      </w:r>
    </w:p>
    <w:p w:rsidR="00000000" w:rsidRDefault="00F77613">
      <w:pPr>
        <w:pStyle w:val="ConsPlusNonformat"/>
        <w:jc w:val="both"/>
      </w:pPr>
      <w:bookmarkStart w:id="25" w:name="Par242"/>
      <w:bookmarkEnd w:id="25"/>
      <w:r>
        <w:t xml:space="preserve">                         Кадастровый номер земельного участка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Показатели         Код строки           Значения показателей</w:t>
      </w:r>
    </w:p>
    <w:p w:rsidR="00000000" w:rsidRDefault="00F77613">
      <w:pPr>
        <w:pStyle w:val="ConsPlusNonformat"/>
        <w:jc w:val="both"/>
      </w:pPr>
      <w:r>
        <w:t xml:space="preserve">             1                   2                         3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26" w:name="Par255"/>
      <w:bookmarkEnd w:id="26"/>
      <w:r>
        <w:t xml:space="preserve">Код бюджетной классификации     010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</w:t>
      </w:r>
      <w:r>
        <w:t xml:space="preserve">                                    </w:t>
      </w:r>
      <w:r>
        <w:t>┌─┬─┬─┬─┬─┬─┬─┬─┬─┬─┬─┐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27" w:name="Par258"/>
      <w:bookmarkEnd w:id="27"/>
      <w:r>
        <w:t xml:space="preserve">Код по ОКТМО                    020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</w:t>
      </w:r>
      <w:r>
        <w:t>┬─┐</w:t>
      </w:r>
    </w:p>
    <w:p w:rsidR="00000000" w:rsidRDefault="00F77613">
      <w:pPr>
        <w:pStyle w:val="ConsPlusNonformat"/>
        <w:jc w:val="both"/>
      </w:pPr>
      <w:bookmarkStart w:id="28" w:name="Par261"/>
      <w:bookmarkEnd w:id="28"/>
      <w:r>
        <w:t xml:space="preserve">Категория земель (код)          030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lastRenderedPageBreak/>
        <w:t xml:space="preserve">                                      </w:t>
      </w:r>
      <w:r>
        <w:t>┌─┐</w:t>
      </w:r>
    </w:p>
    <w:p w:rsidR="00000000" w:rsidRDefault="00F77613">
      <w:pPr>
        <w:pStyle w:val="ConsPlusNonformat"/>
        <w:jc w:val="both"/>
      </w:pPr>
      <w:bookmarkStart w:id="29" w:name="Par264"/>
      <w:bookmarkEnd w:id="29"/>
      <w:r>
        <w:t xml:space="preserve">Период строительства            040   </w:t>
      </w:r>
      <w:r>
        <w:t>│</w:t>
      </w:r>
      <w:r>
        <w:t xml:space="preserve"> </w:t>
      </w:r>
      <w:r>
        <w:t>│</w:t>
      </w:r>
      <w:r>
        <w:t xml:space="preserve"> 1 - 3 года, 2 - </w:t>
      </w:r>
      <w:r>
        <w:t>свыше 3 лет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└─┘</w:t>
      </w:r>
    </w:p>
    <w:p w:rsidR="00000000" w:rsidRDefault="00F77613">
      <w:pPr>
        <w:pStyle w:val="ConsPlusNonformat"/>
        <w:jc w:val="both"/>
      </w:pPr>
      <w:bookmarkStart w:id="30" w:name="Par266"/>
      <w:bookmarkEnd w:id="30"/>
      <w:r>
        <w:t xml:space="preserve">Кадастровая стоимость (доля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кадастровой стоимости)          050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земельного участка/Нормативная        </w:t>
      </w:r>
      <w:r>
        <w:t>└─┴─┴─┴─┴─┴─</w:t>
      </w:r>
      <w:r>
        <w:t>┴─┴─┴─┴─┴─┴─┴─┴─┴─┘</w:t>
      </w:r>
    </w:p>
    <w:p w:rsidR="00000000" w:rsidRDefault="00F77613">
      <w:pPr>
        <w:pStyle w:val="ConsPlusNonformat"/>
        <w:jc w:val="both"/>
      </w:pPr>
      <w:r>
        <w:t>цена земли (в рублях)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┌─┬─┬─┬─┬─┬─┬─┬─┬─┬─┐</w:t>
      </w:r>
      <w:r>
        <w:t xml:space="preserve"> </w:t>
      </w:r>
      <w:r>
        <w:t>┌─┬─┬─┬─┬─┬─┬─┬─┬─┬─┐</w:t>
      </w:r>
    </w:p>
    <w:p w:rsidR="00000000" w:rsidRDefault="00F77613">
      <w:pPr>
        <w:pStyle w:val="ConsPlusNonformat"/>
        <w:jc w:val="both"/>
      </w:pPr>
      <w:bookmarkStart w:id="31" w:name="Par271"/>
      <w:bookmarkEnd w:id="31"/>
      <w:r>
        <w:t xml:space="preserve">Доля налогоплательщика в праве  060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 земельный участок                  </w:t>
      </w:r>
      <w:r>
        <w:t>└─┴─┴─┴─┴─┴─┴─┴─┴─┴─┘</w:t>
      </w:r>
      <w:r>
        <w:t xml:space="preserve"> </w:t>
      </w:r>
      <w:r>
        <w:t>└─┴─┴─┴─┴─┴─┴─┴─┴─┴─┘</w:t>
      </w:r>
    </w:p>
    <w:p w:rsidR="00000000" w:rsidRDefault="00F77613">
      <w:pPr>
        <w:pStyle w:val="ConsPlusNonformat"/>
        <w:jc w:val="both"/>
      </w:pPr>
    </w:p>
    <w:p w:rsidR="00000000" w:rsidRDefault="00F77613">
      <w:pPr>
        <w:pStyle w:val="ConsPlusNonformat"/>
        <w:jc w:val="both"/>
      </w:pPr>
      <w:r>
        <w:t>I. Определение налоговой базы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32" w:name="Par276"/>
      <w:bookmarkEnd w:id="32"/>
      <w:r>
        <w:t xml:space="preserve">Код налоговой льготы в виде     070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не облага</w:t>
      </w:r>
      <w:r>
        <w:t xml:space="preserve">емой налогом суммы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bookmarkStart w:id="33" w:name="Par278"/>
      <w:bookmarkEnd w:id="33"/>
      <w:r>
        <w:t xml:space="preserve">Не облагаемая налогом сумма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(в рублях) (пункт 2 статьи 387  080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Налогового кодекса Российской    </w:t>
      </w:r>
      <w:r>
        <w:t xml:space="preserve">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Федерации)</w:t>
      </w:r>
    </w:p>
    <w:p w:rsidR="00000000" w:rsidRDefault="00F77613">
      <w:pPr>
        <w:pStyle w:val="ConsPlusNonformat"/>
        <w:jc w:val="both"/>
      </w:pPr>
      <w:bookmarkStart w:id="34" w:name="Par282"/>
      <w:bookmarkEnd w:id="34"/>
      <w:r>
        <w:t xml:space="preserve">Код налоговой льготы в виде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доли необлагаемой площади       090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земельного участка                  </w:t>
      </w:r>
      <w:r>
        <w:t xml:space="preserve">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bookmarkStart w:id="35" w:name="Par285"/>
      <w:bookmarkEnd w:id="35"/>
      <w:r>
        <w:t xml:space="preserve">Доля необлагаемой площади             </w:t>
      </w:r>
      <w:r>
        <w:t>┌─┬─┬─┬─┬─┬─┬─┬─┬─┬─┐</w:t>
      </w:r>
      <w:r>
        <w:t xml:space="preserve"> </w:t>
      </w:r>
      <w:r>
        <w:t>┌─┬─┬─┬─┬─┬─┬─┬─┬─┬─┐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земельного участка (пункт 2     100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статьи 387 Налогового кодекса       </w:t>
      </w:r>
      <w:r>
        <w:t xml:space="preserve">  </w:t>
      </w:r>
      <w:r>
        <w:t>└─┴─┴─┴─┴─┴─┴─┴─┴─┴─┘</w:t>
      </w:r>
      <w:r>
        <w:t xml:space="preserve"> </w:t>
      </w:r>
      <w:r>
        <w:t>└─┴─┴─┴─┴─┴─┴─┴─┴─┴─┘</w:t>
      </w:r>
    </w:p>
    <w:p w:rsidR="00000000" w:rsidRDefault="00F77613">
      <w:pPr>
        <w:pStyle w:val="ConsPlusNonformat"/>
        <w:jc w:val="both"/>
      </w:pPr>
      <w:r>
        <w:t>Российской Федерации)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36" w:name="Par290"/>
      <w:bookmarkEnd w:id="36"/>
      <w:r>
        <w:t xml:space="preserve">Налоговая база (в рублях)       110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</w:t>
      </w:r>
      <w:r>
        <w:t xml:space="preserve">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F77613">
      <w:pPr>
        <w:pStyle w:val="ConsPlusNonformat"/>
        <w:jc w:val="both"/>
      </w:pPr>
      <w:bookmarkStart w:id="37" w:name="Par293"/>
      <w:bookmarkEnd w:id="37"/>
      <w:r>
        <w:t xml:space="preserve">II. Налоговая ставка (%)        120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F77613">
      <w:pPr>
        <w:pStyle w:val="ConsPlusNonformat"/>
        <w:jc w:val="both"/>
      </w:pPr>
      <w:r>
        <w:t>III. Исчисление суммы</w:t>
      </w:r>
    </w:p>
    <w:p w:rsidR="00000000" w:rsidRDefault="00F77613">
      <w:pPr>
        <w:pStyle w:val="ConsPlusNonformat"/>
        <w:jc w:val="both"/>
      </w:pPr>
      <w:r>
        <w:t xml:space="preserve">земельного налога               </w:t>
      </w:r>
      <w:r>
        <w:t xml:space="preserve">      </w:t>
      </w:r>
      <w:r>
        <w:t>┌─┬─┐</w:t>
      </w:r>
    </w:p>
    <w:p w:rsidR="00000000" w:rsidRDefault="00F77613">
      <w:pPr>
        <w:pStyle w:val="ConsPlusNonformat"/>
        <w:jc w:val="both"/>
      </w:pPr>
      <w:bookmarkStart w:id="38" w:name="Par297"/>
      <w:bookmarkEnd w:id="38"/>
      <w:r>
        <w:t xml:space="preserve">Количество полных месяцев       130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владения земельным участком           </w:t>
      </w:r>
      <w:r>
        <w:t>└─┴─┘</w:t>
      </w:r>
    </w:p>
    <w:p w:rsidR="00000000" w:rsidRDefault="00F77613">
      <w:pPr>
        <w:pStyle w:val="ConsPlusNonformat"/>
        <w:jc w:val="both"/>
      </w:pPr>
      <w:r>
        <w:t>в течение налогового периода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F77613">
      <w:pPr>
        <w:pStyle w:val="ConsPlusNonformat"/>
        <w:jc w:val="both"/>
      </w:pPr>
      <w:bookmarkStart w:id="39" w:name="Par301"/>
      <w:bookmarkEnd w:id="39"/>
      <w:r>
        <w:t xml:space="preserve">Коэффициент Кв                  140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40" w:name="Par304"/>
      <w:bookmarkEnd w:id="40"/>
      <w:r>
        <w:t xml:space="preserve">Сумма исчисленного налога       150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(в рублях)                            </w:t>
      </w:r>
      <w:r>
        <w:t>└─┴─┴─┴─┴─┴─┴</w:t>
      </w:r>
      <w:r>
        <w:t>─┴─┴─┴─┴─┴─┴─┴─┴─┘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┌─┬─┐</w:t>
      </w:r>
    </w:p>
    <w:p w:rsidR="00000000" w:rsidRDefault="00F77613">
      <w:pPr>
        <w:pStyle w:val="ConsPlusNonformat"/>
        <w:jc w:val="both"/>
      </w:pPr>
      <w:bookmarkStart w:id="41" w:name="Par307"/>
      <w:bookmarkEnd w:id="41"/>
      <w:r>
        <w:t xml:space="preserve">Количество полных месяцев       160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использования льготы                  </w:t>
      </w:r>
      <w:r>
        <w:t>└─┴─┘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┌─┐</w:t>
      </w:r>
      <w:r>
        <w:t xml:space="preserve"> </w:t>
      </w:r>
      <w:r>
        <w:t>┌─┬─┬─┬─┐</w:t>
      </w:r>
    </w:p>
    <w:p w:rsidR="00000000" w:rsidRDefault="00F77613">
      <w:pPr>
        <w:pStyle w:val="ConsPlusNonformat"/>
        <w:jc w:val="both"/>
      </w:pPr>
      <w:bookmarkStart w:id="42" w:name="Par310"/>
      <w:bookmarkEnd w:id="42"/>
      <w:r>
        <w:t xml:space="preserve">Коэффициент Кл               </w:t>
      </w:r>
      <w:r>
        <w:t xml:space="preserve">   170 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└─┘</w:t>
      </w:r>
      <w:r>
        <w:t xml:space="preserve"> </w:t>
      </w:r>
      <w:r>
        <w:t>└─┴─┴─┴─┘</w:t>
      </w:r>
    </w:p>
    <w:p w:rsidR="00000000" w:rsidRDefault="00F77613">
      <w:pPr>
        <w:pStyle w:val="ConsPlusNonformat"/>
        <w:jc w:val="both"/>
      </w:pPr>
      <w:bookmarkStart w:id="43" w:name="Par312"/>
      <w:bookmarkEnd w:id="43"/>
      <w:r>
        <w:t xml:space="preserve">Код налоговой льготы в виде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освобождения от                 180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>налогообл</w:t>
      </w:r>
      <w:r>
        <w:t xml:space="preserve">ожения          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bookmarkStart w:id="44" w:name="Par315"/>
      <w:bookmarkEnd w:id="44"/>
      <w:r>
        <w:t xml:space="preserve">Сумма налоговой льготы (в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рублях) (пункт 2 статьи 387     190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Налогового кодекса Российской    </w:t>
      </w:r>
      <w:r>
        <w:t xml:space="preserve">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Федерации)</w:t>
      </w:r>
    </w:p>
    <w:p w:rsidR="00000000" w:rsidRDefault="00F77613">
      <w:pPr>
        <w:pStyle w:val="ConsPlusNonformat"/>
        <w:jc w:val="both"/>
      </w:pPr>
      <w:bookmarkStart w:id="45" w:name="Par319"/>
      <w:bookmarkEnd w:id="45"/>
      <w:r>
        <w:t xml:space="preserve">Код налоговой льготы в виде           </w:t>
      </w:r>
      <w:r>
        <w:t>┌─┬─┬─┬─┬─┬─┬─┐</w:t>
      </w:r>
    </w:p>
    <w:p w:rsidR="00000000" w:rsidRDefault="00F77613">
      <w:pPr>
        <w:pStyle w:val="ConsPlusNonformat"/>
        <w:jc w:val="both"/>
      </w:pPr>
      <w:r>
        <w:lastRenderedPageBreak/>
        <w:t xml:space="preserve">освобождения от                 200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налогообложения                       </w:t>
      </w:r>
      <w:r>
        <w:t>└─┴─┴─┴─┴─┴─┴─┘</w:t>
      </w:r>
    </w:p>
    <w:p w:rsidR="00000000" w:rsidRDefault="00F77613">
      <w:pPr>
        <w:pStyle w:val="ConsPlusNonformat"/>
        <w:jc w:val="both"/>
      </w:pPr>
      <w:bookmarkStart w:id="46" w:name="Par322"/>
      <w:bookmarkEnd w:id="46"/>
      <w:r>
        <w:t>Сумма налоговой льготы</w:t>
      </w:r>
      <w:r>
        <w:t xml:space="preserve"> (в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рублях) (статья 395, статья 7   210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Федерации)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</w:t>
      </w:r>
      <w:r>
        <w:t>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47" w:name="Par327"/>
      <w:bookmarkEnd w:id="47"/>
      <w:r>
        <w:t xml:space="preserve">Код налоговой льготы в виде     220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уменьшения суммы налога  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bookmarkStart w:id="48" w:name="Par329"/>
      <w:bookmarkEnd w:id="48"/>
      <w:r>
        <w:t xml:space="preserve">Сумма налоговой льготы (в             </w:t>
      </w:r>
      <w:r>
        <w:t>┌─┬─┬─┬─┬─┬</w:t>
      </w:r>
      <w:r>
        <w:t>─┬─┬─┬─┬─┬─┬─┬─┬─┬─┐</w:t>
      </w:r>
    </w:p>
    <w:p w:rsidR="00000000" w:rsidRDefault="00F77613">
      <w:pPr>
        <w:pStyle w:val="ConsPlusNonformat"/>
        <w:jc w:val="both"/>
      </w:pPr>
      <w:r>
        <w:t xml:space="preserve">рублях) (пункт 2 статьи 387     230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Налогового кодекса Российской 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Федерации)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>┌─┬─┬─┬─┬─┬─┬─┐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F77613">
      <w:pPr>
        <w:pStyle w:val="ConsPlusNonformat"/>
        <w:jc w:val="both"/>
      </w:pPr>
      <w:bookmarkStart w:id="49" w:name="Par334"/>
      <w:bookmarkEnd w:id="49"/>
      <w:r>
        <w:t xml:space="preserve">Код налоговой льготы в виде     240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снижения налоговой ставки             </w:t>
      </w:r>
      <w:r>
        <w:t>└─┴─┴─┴─┴─┴─┴─┘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F77613">
      <w:pPr>
        <w:pStyle w:val="ConsPlusNonformat"/>
        <w:jc w:val="both"/>
      </w:pPr>
      <w:bookmarkStart w:id="50" w:name="Par336"/>
      <w:bookmarkEnd w:id="50"/>
      <w:r>
        <w:t xml:space="preserve">Исчисленная сумма налога,             </w:t>
      </w:r>
      <w:r>
        <w:t>┌─┬─┬─┬─┬─┬─┬─┬─┬─┬─┬─┬─┬─┬─┬─┐</w:t>
      </w:r>
    </w:p>
    <w:p w:rsidR="00000000" w:rsidRDefault="00F77613">
      <w:pPr>
        <w:pStyle w:val="ConsPlusNonformat"/>
        <w:jc w:val="both"/>
      </w:pPr>
      <w:r>
        <w:t>подлеж</w:t>
      </w:r>
      <w:r>
        <w:t xml:space="preserve">ащая уплате в бюджет      250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за налоговый период (в рублях)        </w:t>
      </w:r>
      <w:r>
        <w:t>└─┴─┴─┴─┴─┴─┴─┴─┴─┴─┴─┴─┴─┴─┴─┘</w:t>
      </w:r>
    </w:p>
    <w:p w:rsidR="00000000" w:rsidRDefault="00F77613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F77613">
      <w:pPr>
        <w:pStyle w:val="ConsPlusNonformat"/>
        <w:jc w:val="both"/>
      </w:pPr>
      <w:r>
        <w:t>└─┘</w:t>
      </w:r>
      <w:r>
        <w:t xml:space="preserve">                                     </w:t>
      </w:r>
      <w:r>
        <w:t xml:space="preserve">                                      </w:t>
      </w:r>
      <w:r>
        <w:t>└─┘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0"/>
      </w:pPr>
      <w:r>
        <w:t>Приложение N 2</w:t>
      </w:r>
    </w:p>
    <w:p w:rsidR="00000000" w:rsidRDefault="00F77613">
      <w:pPr>
        <w:pStyle w:val="ConsPlusNormal"/>
        <w:jc w:val="right"/>
      </w:pPr>
      <w:r>
        <w:t>к приказу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Title"/>
        <w:jc w:val="center"/>
      </w:pPr>
      <w:bookmarkStart w:id="51" w:name="Par350"/>
      <w:bookmarkEnd w:id="51"/>
      <w:r>
        <w:t>ФОРМАТ</w:t>
      </w:r>
    </w:p>
    <w:p w:rsidR="00000000" w:rsidRDefault="00F77613">
      <w:pPr>
        <w:pStyle w:val="ConsPlusTitle"/>
        <w:jc w:val="center"/>
      </w:pPr>
      <w:r>
        <w:t>ПРЕДСТАВЛЕНИЯ НАЛОГОВОЙ ДЕКЛАРАЦИИ ПО ЗЕМЕЛЬНОМУ НАЛОГУ</w:t>
      </w:r>
    </w:p>
    <w:p w:rsidR="00000000" w:rsidRDefault="00F77613">
      <w:pPr>
        <w:pStyle w:val="ConsPlusTitle"/>
        <w:jc w:val="center"/>
      </w:pPr>
      <w:r>
        <w:t>В ЭЛЕКТРОННОЙ ФОРМЕ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I. ОБЩИЕ СВЕДЕНИЯ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 обмена) передачи в электронной форме налоговой декларации по земельному налогу в налоговые органы.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 Номер версии настоящего формата 5.04, часть LXXV.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II. ОПИСАНИЕ ФАЙЛА ОБМЕНА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>3. Имя ф</w:t>
      </w:r>
      <w:r>
        <w:t>айла обмена должно иметь следующий вид:</w:t>
      </w:r>
    </w:p>
    <w:p w:rsidR="00000000" w:rsidRPr="007253D2" w:rsidRDefault="00F77613">
      <w:pPr>
        <w:pStyle w:val="ConsPlusNormal"/>
        <w:spacing w:before="200"/>
        <w:ind w:firstLine="540"/>
        <w:jc w:val="both"/>
        <w:rPr>
          <w:lang w:val="en-US"/>
        </w:rPr>
      </w:pPr>
      <w:r w:rsidRPr="007253D2">
        <w:rPr>
          <w:lang w:val="en-US"/>
        </w:rPr>
        <w:t xml:space="preserve">R_T_A_K_O_GGGGMMDD_N, </w:t>
      </w:r>
      <w:r>
        <w:t>где</w:t>
      </w:r>
      <w:r w:rsidRPr="007253D2">
        <w:rPr>
          <w:lang w:val="en-US"/>
        </w:rPr>
        <w:t>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R_T - префикс, принимающий значение NO_ZEMND;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</w:t>
      </w:r>
      <w:r>
        <w:t>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&lt;1&gt; Передача файла от отправителя к ко</w:t>
      </w:r>
      <w:r>
        <w:t xml:space="preserve">нечному получателю (K) может осуществляться в несколько этапов через другие налоговые органы, осуществляющие передачу файла на промежуточных этапах, </w:t>
      </w:r>
      <w:r>
        <w:lastRenderedPageBreak/>
        <w:t>которые обозначаются идентификатором A. В случае передачи файла от отправителя к конечному получателю при о</w:t>
      </w:r>
      <w:r>
        <w:t>тсутствии налоговых органов, осуществляющих передачу на промежуточных этапах, значения идентификаторов A и K совпадают.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для организаций - девятнадцатиразрядный код (идентификационный номер налогоплатель</w:t>
      </w:r>
      <w:r>
        <w:t>щика (далее - ИНН) и код причины постановки на учет (далее - КПП) организации (обособленного подразделения);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GGGG</w:t>
      </w:r>
      <w:r>
        <w:t xml:space="preserve"> - год формирования передаваемого файла, MM - месяц, DD - день;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Расширение имени файла - xml. Расширение имени файла может</w:t>
      </w:r>
      <w:r>
        <w:t xml:space="preserve"> указываться как строчными, так и прописными буквами.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Имя файла, содержащего XML схему файла обмена, должно иметь следу</w:t>
      </w:r>
      <w:r>
        <w:t>ющий вид: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NO_ZEMND_l_075_00_05_04_xx, где xx - номер версии схемы.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Расширение имени файла - xsd.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ar485" w:tooltip="Рисунок 1. Диаграмма структуры файла обмена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</w:t>
      </w:r>
      <w:r>
        <w:t xml:space="preserve">рибуты XML файла. Перечень структурных элементов логической модели файла обмена и сведения о них приведены в </w:t>
      </w:r>
      <w:hyperlink w:anchor="Par489" w:tooltip="Файл обмена (Файл)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ar1118" w:tooltip="Фамилия, имя, отчество физического лица (ФИОТип)" w:history="1">
        <w:r>
          <w:rPr>
            <w:color w:val="0000FF"/>
          </w:rPr>
          <w:t>4.17</w:t>
        </w:r>
      </w:hyperlink>
      <w:r>
        <w:t xml:space="preserve"> на</w:t>
      </w:r>
      <w:r>
        <w:t>стоящего формата.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&lt;1&gt; В строке таблицы могут быть описаны н</w:t>
      </w:r>
      <w:r>
        <w:t>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</w:t>
      </w:r>
      <w:r>
        <w:t>ента. Синтаксис сокращенного наименования должен удовлетворять спецификации XML;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</w:t>
      </w:r>
      <w:r>
        <w:t>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>формат элемента. Формат элемента представляется следующими усл</w:t>
      </w:r>
      <w:r>
        <w:t>овными обозначениями: T - символьная строка; N - числовое значение (целое или дробное).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</w:t>
      </w:r>
      <w:r>
        <w:t>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Формат числового значения указывает</w:t>
      </w:r>
      <w:r>
        <w:t>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</w:t>
      </w:r>
      <w:r>
        <w:t>ла равно 0 (то есть число целое), то формат числового значения имеет вид N(m).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</w:t>
      </w:r>
      <w:r>
        <w:t xml:space="preserve"> указывается тип базового элемента;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</w:t>
      </w:r>
      <w:r>
        <w:t xml:space="preserve">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</w:t>
      </w:r>
      <w:r>
        <w:t xml:space="preserve">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 вышеперечисленным признакам обя</w:t>
      </w:r>
      <w:r>
        <w:t>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дополнительная информация содержит, при необходимос</w:t>
      </w:r>
      <w:r>
        <w:t xml:space="preserve">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</w:t>
      </w:r>
      <w:r>
        <w:t>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</w:t>
      </w:r>
      <w:r>
        <w:t xml:space="preserve"> Для элементов, использующих пользовательский тип данных, указывается наименование типового элемента.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nformat"/>
        <w:jc w:val="both"/>
      </w:pPr>
      <w:r>
        <w:t xml:space="preserve">             </w:t>
      </w:r>
      <w:r>
        <w:t>┌──────────────┐</w:t>
      </w:r>
    </w:p>
    <w:p w:rsidR="00000000" w:rsidRDefault="00F77613">
      <w:pPr>
        <w:pStyle w:val="ConsPlusNonformat"/>
        <w:jc w:val="both"/>
      </w:pPr>
      <w:r>
        <w:t xml:space="preserve">             </w:t>
      </w:r>
      <w:r>
        <w:t>│┌─┐</w:t>
      </w:r>
      <w:r>
        <w:t xml:space="preserve">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F77613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</w:t>
      </w:r>
      <w:r>
        <w:t>┌──────────</w:t>
      </w:r>
      <w:r>
        <w:t>────────┐│</w:t>
      </w:r>
    </w:p>
    <w:p w:rsidR="00000000" w:rsidRDefault="00F77613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ИдФайл  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┌┤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Идентификатор файла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┌─────────────────┐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│</w:t>
      </w:r>
      <w:r>
        <w:t xml:space="preserve">ВерсПрог        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└─────────────────┘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Версия программы, с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помощью которой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сформирован файл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┌─────────────────┐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│</w:t>
      </w:r>
      <w:r>
        <w:t xml:space="preserve">ВерсФорм         </w:t>
      </w:r>
      <w:r>
        <w:t>│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└─────────────────┘</w:t>
      </w:r>
      <w:r>
        <w:t xml:space="preserve">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Версия формата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</w:t>
      </w:r>
      <w:r>
        <w:t xml:space="preserve"> </w:t>
      </w:r>
      <w:r>
        <w:t>│└─────────────────────┘</w:t>
      </w:r>
      <w:r>
        <w:t xml:space="preserve">          </w:t>
      </w:r>
      <w:r>
        <w:t>┌──────────────┐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│┌─┐</w:t>
      </w:r>
      <w:r>
        <w:t xml:space="preserve">           </w:t>
      </w:r>
      <w:r>
        <w:t>│</w:t>
      </w:r>
    </w:p>
    <w:p w:rsidR="00000000" w:rsidRDefault="00F77613">
      <w:pPr>
        <w:pStyle w:val="ConsPlusNonformat"/>
        <w:jc w:val="both"/>
      </w:pPr>
      <w:r>
        <w:lastRenderedPageBreak/>
        <w:t xml:space="preserve">            </w:t>
      </w:r>
      <w:r>
        <w:t>│</w:t>
      </w:r>
      <w:r>
        <w:t xml:space="preserve">                    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F77613">
      <w:pPr>
        <w:pStyle w:val="ConsPlusNonformat"/>
        <w:jc w:val="both"/>
      </w:pPr>
      <w:r>
        <w:t xml:space="preserve">        </w:t>
      </w:r>
      <w:r>
        <w:t xml:space="preserve">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│</w:t>
      </w:r>
      <w:r>
        <w:t xml:space="preserve">КНД     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Код фо</w:t>
      </w:r>
      <w:r>
        <w:t>рмы отчетности</w:t>
      </w:r>
      <w:r>
        <w:t>│</w:t>
      </w:r>
    </w:p>
    <w:p w:rsidR="00000000" w:rsidRDefault="00F77613">
      <w:pPr>
        <w:pStyle w:val="ConsPlusNonformat"/>
        <w:jc w:val="both"/>
      </w:pPr>
      <w:r>
        <w:t>┌───────┐</w:t>
      </w:r>
      <w:r>
        <w:t xml:space="preserve">   </w:t>
      </w:r>
      <w:r>
        <w:t>│</w:t>
      </w:r>
      <w:r>
        <w:t xml:space="preserve">                                 </w:t>
      </w:r>
      <w:r>
        <w:t>│</w:t>
      </w:r>
      <w:r>
        <w:t xml:space="preserve"> по КНД              </w:t>
      </w:r>
      <w:r>
        <w:t>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     </w:t>
      </w:r>
      <w:r>
        <w:t>┌┴┐</w:t>
      </w:r>
      <w:r>
        <w:t xml:space="preserve">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Файл  </w:t>
      </w:r>
      <w:r>
        <w:t>│</w:t>
      </w:r>
      <w:r>
        <w:t>-</w:t>
      </w:r>
      <w:r>
        <w:t>├──┤</w:t>
      </w:r>
      <w:r>
        <w:t xml:space="preserve">                                 </w:t>
      </w:r>
      <w:r>
        <w:t>│</w:t>
      </w:r>
      <w:r>
        <w:t xml:space="preserve"> </w:t>
      </w:r>
      <w:r>
        <w:t>│</w:t>
      </w:r>
      <w:r>
        <w:t xml:space="preserve">ДатаДок           </w:t>
      </w:r>
      <w:r>
        <w:t>││</w:t>
      </w:r>
    </w:p>
    <w:p w:rsidR="00000000" w:rsidRDefault="00F77613">
      <w:pPr>
        <w:pStyle w:val="ConsPlusNonformat"/>
        <w:jc w:val="both"/>
      </w:pPr>
      <w:r>
        <w:t>│</w:t>
      </w:r>
      <w:r>
        <w:t xml:space="preserve">      </w:t>
      </w:r>
      <w:r>
        <w:t>└┬┘</w:t>
      </w:r>
      <w:r>
        <w:t xml:space="preserve">  </w:t>
      </w:r>
      <w:r>
        <w:t>│</w:t>
      </w:r>
      <w:r>
        <w:t xml:space="preserve">                 </w:t>
      </w:r>
      <w:r>
        <w:t xml:space="preserve">               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>└───────┘</w:t>
      </w:r>
      <w:r>
        <w:t xml:space="preserve">   </w:t>
      </w:r>
      <w:r>
        <w:t>│</w:t>
      </w:r>
      <w:r>
        <w:t xml:space="preserve">                                 </w:t>
      </w:r>
      <w:r>
        <w:t>│</w:t>
      </w:r>
      <w:r>
        <w:t xml:space="preserve"> Дата формирования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Файл обмена </w:t>
      </w:r>
      <w:r>
        <w:t>│</w:t>
      </w:r>
      <w:r>
        <w:t xml:space="preserve">                                 </w:t>
      </w:r>
      <w:r>
        <w:t>│</w:t>
      </w:r>
      <w:r>
        <w:t xml:space="preserve"> документа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</w:t>
      </w:r>
      <w:r>
        <w:t xml:space="preserve">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│</w:t>
      </w:r>
      <w:r>
        <w:t xml:space="preserve">Период  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Налоговый период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(код</w:t>
      </w:r>
      <w:r>
        <w:t xml:space="preserve">) 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</w:t>
      </w:r>
      <w:r>
        <w:t>│</w:t>
      </w:r>
      <w:r>
        <w:t xml:space="preserve"> </w:t>
      </w:r>
      <w:r>
        <w:t>│</w:t>
      </w:r>
      <w:r>
        <w:t xml:space="preserve">ОтчетГод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┌┤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Отчетный год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│</w:t>
      </w:r>
      <w:r>
        <w:t xml:space="preserve">КодНО   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└──────────</w:t>
      </w:r>
      <w:r>
        <w:t>────────┘│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Код налогового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органа, в который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представляется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</w:t>
      </w:r>
      <w:r>
        <w:t xml:space="preserve">          </w:t>
      </w:r>
      <w:r>
        <w:t>││</w:t>
      </w:r>
      <w:r>
        <w:t xml:space="preserve"> документ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│</w:t>
      </w:r>
      <w:r>
        <w:t xml:space="preserve">НомКорр 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</w:t>
      </w:r>
      <w:r>
        <w:t>││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</w:t>
      </w:r>
      <w:r>
        <w:t xml:space="preserve"> </w:t>
      </w:r>
      <w:r>
        <w:t>│</w:t>
      </w:r>
      <w:r>
        <w:t xml:space="preserve"> /</w:t>
      </w:r>
      <w:r>
        <w:t>───────</w:t>
      </w:r>
      <w:r>
        <w:t xml:space="preserve">\   </w:t>
      </w:r>
      <w:r>
        <w:t>┌──────────────┐</w:t>
      </w:r>
      <w:r>
        <w:t xml:space="preserve">   </w:t>
      </w:r>
      <w:r>
        <w:t>││</w:t>
      </w:r>
      <w:r>
        <w:t xml:space="preserve"> Номер 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├─┐</w:t>
      </w:r>
      <w:r>
        <w:t xml:space="preserve"> </w:t>
      </w:r>
      <w:r>
        <w:t>│</w:t>
      </w:r>
      <w:r>
        <w:t xml:space="preserve">             </w:t>
      </w:r>
      <w:r>
        <w:t>┌┴┐</w:t>
      </w:r>
      <w:r>
        <w:t xml:space="preserve">  </w:t>
      </w:r>
      <w:r>
        <w:t>││</w:t>
      </w:r>
      <w:r>
        <w:t xml:space="preserve"> корректировки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</w:t>
      </w:r>
      <w:r>
        <w:t>└─┤</w:t>
      </w:r>
      <w:r>
        <w:t>-.-.-.-</w:t>
      </w:r>
      <w:r>
        <w:t>│</w:t>
      </w:r>
      <w:r>
        <w:t>-</w:t>
      </w:r>
      <w:r>
        <w:t>├─┤</w:t>
      </w:r>
      <w:r>
        <w:t xml:space="preserve">Документ     </w:t>
      </w:r>
      <w:r>
        <w:t>│</w:t>
      </w:r>
      <w:r>
        <w:t>-</w:t>
      </w:r>
      <w:r>
        <w:t>├──┤│</w:t>
      </w:r>
      <w:r>
        <w:t xml:space="preserve"> </w:t>
      </w:r>
      <w:r>
        <w:t>┌──────────────────┐│</w:t>
      </w:r>
    </w:p>
    <w:p w:rsidR="00000000" w:rsidRDefault="00F77613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</w:t>
      </w:r>
      <w:r>
        <w:t>├─┘</w:t>
      </w:r>
      <w:r>
        <w:t xml:space="preserve"> </w:t>
      </w:r>
      <w:r>
        <w:t>│</w:t>
      </w:r>
      <w:r>
        <w:t xml:space="preserve">             </w:t>
      </w:r>
      <w:r>
        <w:t>└┬┘</w:t>
      </w:r>
      <w:r>
        <w:t xml:space="preserve">  </w:t>
      </w:r>
      <w:r>
        <w:t>││</w:t>
      </w:r>
      <w:r>
        <w:t xml:space="preserve"> </w:t>
      </w:r>
      <w:r>
        <w:t>│</w:t>
      </w:r>
      <w:r>
        <w:t xml:space="preserve">ПоМесту </w:t>
      </w:r>
      <w:r>
        <w:t xml:space="preserve">          </w:t>
      </w:r>
      <w:r>
        <w:t>││</w:t>
      </w:r>
    </w:p>
    <w:p w:rsidR="00000000" w:rsidRDefault="00F77613">
      <w:pPr>
        <w:pStyle w:val="ConsPlusNonformat"/>
        <w:jc w:val="both"/>
      </w:pPr>
      <w:r>
        <w:t xml:space="preserve">              \</w:t>
      </w:r>
      <w:r>
        <w:t>───────</w:t>
      </w:r>
      <w:r>
        <w:t xml:space="preserve">/   </w:t>
      </w:r>
      <w:r>
        <w:t>└──────────────┘</w:t>
      </w:r>
      <w:r>
        <w:t xml:space="preserve">   </w:t>
      </w:r>
      <w:r>
        <w:t>││</w:t>
      </w:r>
      <w:r>
        <w:t xml:space="preserve"> </w:t>
      </w:r>
      <w:r>
        <w:t>└──────────────────┘│</w:t>
      </w:r>
    </w:p>
    <w:p w:rsidR="00000000" w:rsidRDefault="00F77613">
      <w:pPr>
        <w:pStyle w:val="ConsPlusNonformat"/>
        <w:jc w:val="both"/>
      </w:pPr>
      <w:r>
        <w:t xml:space="preserve">                          Состав и структура </w:t>
      </w:r>
      <w:r>
        <w:t>││</w:t>
      </w:r>
      <w:r>
        <w:t xml:space="preserve"> Код места нахождения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документа          </w:t>
      </w:r>
      <w:r>
        <w:t>││</w:t>
      </w:r>
      <w:r>
        <w:t xml:space="preserve"> (учета), по которому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</w:t>
      </w:r>
      <w:r>
        <w:t xml:space="preserve">            </w:t>
      </w:r>
      <w:r>
        <w:t>││</w:t>
      </w:r>
      <w:r>
        <w:t xml:space="preserve"> представляется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││</w:t>
      </w:r>
      <w:r>
        <w:t xml:space="preserve"> документ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│└─────────────────────┘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</w:t>
      </w:r>
      <w:r>
        <w:t xml:space="preserve">             </w:t>
      </w:r>
      <w:r>
        <w:t>│</w:t>
      </w:r>
      <w:r>
        <w:t xml:space="preserve">              </w:t>
      </w:r>
      <w:r>
        <w:t>┌────────────┐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┌┴┐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┌┤</w:t>
      </w:r>
      <w:r>
        <w:t xml:space="preserve">СвНП       </w:t>
      </w:r>
      <w:r>
        <w:t>│</w:t>
      </w:r>
      <w:r>
        <w:t>+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││</w:t>
      </w:r>
      <w:r>
        <w:t xml:space="preserve">           </w:t>
      </w:r>
      <w:r>
        <w:t>└┬┘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│└────────────┘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Сведения о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налогоплательщике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/</w:t>
      </w:r>
      <w:r>
        <w:t>───────</w:t>
      </w:r>
      <w:r>
        <w:t xml:space="preserve">\   </w:t>
      </w:r>
      <w:r>
        <w:t>│</w:t>
      </w:r>
      <w:r>
        <w:t xml:space="preserve"> </w:t>
      </w:r>
      <w:r>
        <w:t>┌──────────────┐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├─┐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</w:t>
      </w:r>
      <w:r>
        <w:t>┌┴┐</w:t>
      </w:r>
    </w:p>
    <w:p w:rsidR="00000000" w:rsidRDefault="00F77613">
      <w:pPr>
        <w:pStyle w:val="ConsPlusNonformat"/>
        <w:jc w:val="both"/>
      </w:pPr>
      <w:r>
        <w:t xml:space="preserve">                                      </w:t>
      </w:r>
      <w:r>
        <w:t xml:space="preserve">       </w:t>
      </w:r>
      <w:r>
        <w:t>└─┤</w:t>
      </w:r>
      <w:r>
        <w:t>-.-.-.-</w:t>
      </w:r>
      <w:r>
        <w:t>│</w:t>
      </w:r>
      <w:r>
        <w:t>-</w:t>
      </w:r>
      <w:r>
        <w:t>├─┼─┤</w:t>
      </w:r>
      <w:r>
        <w:t xml:space="preserve">Подписант    </w:t>
      </w:r>
      <w:r>
        <w:t>│</w:t>
      </w:r>
      <w:r>
        <w:t>+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</w:t>
      </w:r>
      <w:r>
        <w:t>│</w:t>
      </w:r>
      <w:r>
        <w:t xml:space="preserve">       </w:t>
      </w:r>
      <w:r>
        <w:t>├─┘</w:t>
      </w:r>
      <w:r>
        <w:t xml:space="preserve"> </w:t>
      </w:r>
      <w:r>
        <w:t>├</w:t>
      </w:r>
      <w:r>
        <w:t xml:space="preserve"> </w:t>
      </w:r>
      <w:r>
        <w:t>│</w:t>
      </w:r>
      <w:r>
        <w:t xml:space="preserve">             </w:t>
      </w:r>
      <w:r>
        <w:t>└┬┘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\</w:t>
      </w:r>
      <w:r>
        <w:t>───────</w:t>
      </w:r>
      <w:r>
        <w:t xml:space="preserve">/   </w:t>
      </w:r>
      <w:r>
        <w:t>│</w:t>
      </w:r>
      <w:r>
        <w:t xml:space="preserve"> </w:t>
      </w:r>
      <w:r>
        <w:t>└──────────────┘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</w:t>
      </w:r>
      <w:r>
        <w:t xml:space="preserve"> </w:t>
      </w:r>
      <w:r>
        <w:t>│</w:t>
      </w:r>
      <w:r>
        <w:t xml:space="preserve"> Сведения о лице,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  <w:r>
        <w:t xml:space="preserve"> подписавшем</w:t>
      </w:r>
    </w:p>
    <w:p w:rsidR="00000000" w:rsidRDefault="00F77613">
      <w:pPr>
        <w:pStyle w:val="ConsPlusNonformat"/>
        <w:jc w:val="both"/>
      </w:pPr>
      <w:r>
        <w:lastRenderedPageBreak/>
        <w:t xml:space="preserve">                                                           </w:t>
      </w:r>
      <w:r>
        <w:t>│</w:t>
      </w:r>
      <w:r>
        <w:t xml:space="preserve"> документ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</w:t>
      </w:r>
      <w:r>
        <w:t xml:space="preserve">                           </w:t>
      </w:r>
      <w:r>
        <w:t>│</w:t>
      </w:r>
      <w:r>
        <w:t xml:space="preserve">  </w:t>
      </w:r>
      <w:r>
        <w:t>┌────────────┐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  <w:r>
        <w:t xml:space="preserve">  </w:t>
      </w:r>
      <w:r>
        <w:t>│</w:t>
      </w:r>
      <w:r>
        <w:t xml:space="preserve">           </w:t>
      </w:r>
      <w:r>
        <w:t>┌┴┐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</w:t>
      </w:r>
      <w:r>
        <w:t>└──┤</w:t>
      </w:r>
      <w:r>
        <w:t xml:space="preserve">ЗемНалНД   </w:t>
      </w:r>
      <w:r>
        <w:t>│</w:t>
      </w:r>
      <w:r>
        <w:t>+</w:t>
      </w:r>
      <w:r>
        <w:t>│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</w:t>
      </w:r>
      <w:r>
        <w:t xml:space="preserve">       </w:t>
      </w:r>
      <w:r>
        <w:t>│</w:t>
      </w:r>
      <w:r>
        <w:t xml:space="preserve">           </w:t>
      </w:r>
      <w:r>
        <w:t>└┬┘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   </w:t>
      </w:r>
      <w:r>
        <w:t>└────────────┘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    Налоговая</w:t>
      </w:r>
    </w:p>
    <w:p w:rsidR="00000000" w:rsidRDefault="00F77613">
      <w:pPr>
        <w:pStyle w:val="ConsPlusNonformat"/>
        <w:jc w:val="both"/>
      </w:pPr>
      <w:r>
        <w:t xml:space="preserve">                                                               декларация по</w:t>
      </w:r>
    </w:p>
    <w:p w:rsidR="00000000" w:rsidRDefault="00F77613">
      <w:pPr>
        <w:pStyle w:val="ConsPlusNonformat"/>
        <w:jc w:val="both"/>
      </w:pPr>
      <w:r>
        <w:t xml:space="preserve">      </w:t>
      </w:r>
      <w:r>
        <w:t xml:space="preserve">                                                         земельному налогу</w:t>
      </w:r>
    </w:p>
    <w:p w:rsidR="00000000" w:rsidRDefault="00F77613">
      <w:pPr>
        <w:pStyle w:val="ConsPlusNormal"/>
        <w:jc w:val="right"/>
      </w:pPr>
    </w:p>
    <w:p w:rsidR="00000000" w:rsidRDefault="00F77613">
      <w:pPr>
        <w:pStyle w:val="ConsPlusNormal"/>
        <w:jc w:val="center"/>
      </w:pPr>
      <w:bookmarkStart w:id="52" w:name="Par485"/>
      <w:bookmarkEnd w:id="52"/>
      <w:r>
        <w:t>Рисунок 1. Диаграмма структуры файла обмена</w:t>
      </w:r>
    </w:p>
    <w:p w:rsidR="00000000" w:rsidRDefault="00F77613">
      <w:pPr>
        <w:pStyle w:val="ConsPlusNormal"/>
        <w:jc w:val="right"/>
      </w:pPr>
    </w:p>
    <w:p w:rsidR="00000000" w:rsidRDefault="00F77613">
      <w:pPr>
        <w:pStyle w:val="ConsPlusNormal"/>
        <w:jc w:val="right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77613">
      <w:pPr>
        <w:pStyle w:val="ConsPlusNormal"/>
        <w:jc w:val="right"/>
        <w:outlineLvl w:val="2"/>
      </w:pPr>
      <w:r>
        <w:lastRenderedPageBreak/>
        <w:t>Таблица 4.1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3" w:name="Par489"/>
      <w:bookmarkEnd w:id="53"/>
      <w:r>
        <w:t>Файл обмена (Файл)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Версия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Принимает значение: 5.04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524" w:tooltip="Состав и структура документа (Документ)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4.2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4" w:name="Par524"/>
      <w:bookmarkEnd w:id="54"/>
      <w:r>
        <w:t>Состав и структура документа (Документ)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формы отчетности по КНД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</w:t>
            </w:r>
            <w:r>
              <w:t>нт &lt;КНДТип&gt;.</w:t>
            </w:r>
          </w:p>
          <w:p w:rsidR="00000000" w:rsidRDefault="00F77613">
            <w:pPr>
              <w:pStyle w:val="ConsPlusNormal"/>
            </w:pPr>
            <w:r>
              <w:t>Принимает значение: 1153005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&lt;ДатаТип&gt;.</w:t>
            </w:r>
          </w:p>
          <w:p w:rsidR="00000000" w:rsidRDefault="00F77613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Налоговый период (код)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Принимает значение:</w:t>
            </w:r>
          </w:p>
          <w:p w:rsidR="00000000" w:rsidRDefault="00F77613">
            <w:pPr>
              <w:pStyle w:val="ConsPlusNormal"/>
            </w:pPr>
            <w:r>
              <w:t>34 - календарный год |</w:t>
            </w:r>
          </w:p>
          <w:p w:rsidR="00000000" w:rsidRDefault="00F77613">
            <w:pPr>
              <w:pStyle w:val="ConsPlusNormal"/>
            </w:pPr>
            <w:r>
              <w:t xml:space="preserve">50 - последний налоговый период при реорганизации </w:t>
            </w:r>
            <w:r>
              <w:lastRenderedPageBreak/>
              <w:t>(ликвидации) организации (при прекращении деятельности в качестве индивидуального предпринимателя)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ОтчетГод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&lt;xs:gYear&gt;.</w:t>
            </w:r>
          </w:p>
          <w:p w:rsidR="00000000" w:rsidRDefault="00F77613">
            <w:pPr>
              <w:pStyle w:val="ConsPlusNormal"/>
            </w:pPr>
            <w:r>
              <w:t>Год в формате ГГГГ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налогового органа, в который представляется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&lt;СОНОТип&gt;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both"/>
            </w:pPr>
            <w:r>
              <w:t>Номер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НомКорр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места нахождения (учета), по которому представляется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ПоМесту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ar1468" w:tooltip="КОДЫ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"Коды представления налоговой декларации по земельному налогу" к Порядку заполнения налоговой декларации по земельному налогу (далее - Порядок заполнения), а именно:</w:t>
            </w:r>
          </w:p>
          <w:p w:rsidR="00000000" w:rsidRDefault="00F77613">
            <w:pPr>
              <w:pStyle w:val="ConsPlusNormal"/>
            </w:pPr>
            <w:r>
              <w:t xml:space="preserve">213 </w:t>
            </w:r>
            <w:r>
              <w:t>- по месту учета в качестве крупнейшего</w:t>
            </w:r>
          </w:p>
          <w:p w:rsidR="00000000" w:rsidRDefault="00F77613">
            <w:pPr>
              <w:pStyle w:val="ConsPlusNormal"/>
            </w:pPr>
            <w:r>
              <w:t>налогоплательщика |</w:t>
            </w:r>
          </w:p>
          <w:p w:rsidR="00000000" w:rsidRDefault="00F77613">
            <w:pPr>
              <w:pStyle w:val="ConsPlusNormal"/>
            </w:pPr>
            <w:r>
              <w:t>216 - по месту учета правопреемника, являющегося крупнейшим налогоплательщиком |</w:t>
            </w:r>
          </w:p>
          <w:p w:rsidR="00000000" w:rsidRDefault="00F77613">
            <w:pPr>
              <w:pStyle w:val="ConsPlusNormal"/>
            </w:pPr>
            <w:r>
              <w:t>270 - по месту нахождения земельного участка (доли земельного участка) |</w:t>
            </w:r>
          </w:p>
          <w:p w:rsidR="00000000" w:rsidRDefault="00F77613">
            <w:pPr>
              <w:pStyle w:val="ConsPlusNormal"/>
            </w:pPr>
            <w:r>
              <w:t>250 - по месту нахождения участка недр, пр</w:t>
            </w:r>
            <w:r>
              <w:t>едоставленного на условиях СРП |</w:t>
            </w:r>
          </w:p>
          <w:p w:rsidR="00000000" w:rsidRDefault="00F77613">
            <w:pPr>
              <w:pStyle w:val="ConsPlusNormal"/>
            </w:pPr>
            <w:r>
              <w:t xml:space="preserve">251 - по месту нахождения организации - инвестора СРП, </w:t>
            </w:r>
            <w:r>
              <w:lastRenderedPageBreak/>
              <w:t>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Сведения о налого</w:t>
            </w:r>
            <w:r>
              <w:t>плательщике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СвНП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606" w:tooltip="Сведения о налогоплательщике (СвНП)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703" w:tooltip="Сведения о лице, подписавшем документ (Подписант)" w:history="1">
              <w:r>
                <w:rPr>
                  <w:color w:val="0000FF"/>
                </w:rPr>
                <w:t>таблице 4.6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декларация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ЗемНалНД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758" w:tooltip="Налоговая декларация по земельному налогу (ЗемНалНД)" w:history="1">
              <w:r>
                <w:rPr>
                  <w:color w:val="0000FF"/>
                </w:rPr>
                <w:t>таблице 4.8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</w:t>
      </w:r>
      <w:r>
        <w:t>а 4.3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5" w:name="Par606"/>
      <w:bookmarkEnd w:id="55"/>
      <w:r>
        <w:t>Сведения о налогоплательщике (СвНП)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Тлф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Налогоплательщик -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629" w:tooltip="Налогоплательщик - юридическое лицо (НПЮЛ)" w:history="1">
              <w:r>
                <w:rPr>
                  <w:color w:val="0000FF"/>
                </w:rPr>
                <w:t>таблице 4.4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4.4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6" w:name="Par629"/>
      <w:bookmarkEnd w:id="56"/>
      <w:r>
        <w:t>Налогоплательщик - юридическое лицо (НПЮЛ)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&lt;ИННЮЛТип&gt;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&lt;КППТип&gt;.</w:t>
            </w:r>
          </w:p>
          <w:p w:rsidR="00000000" w:rsidRDefault="00F77613">
            <w:pPr>
              <w:pStyle w:val="ConsPlusNormal"/>
            </w:pPr>
            <w:r>
              <w:t>5 и 6 знаки не могут принимать значения: 08, 09, 1R - 1Z, 2J - 2Z, 3Z, 46, 47, 50, A0 - A9, AA - AZ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Сведения о реорганизованной (ликвидированной)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СвРеоргЮЛ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665" w:tooltip="Сведения о реорганизованной (ликвидированной) организации" w:history="1">
              <w:r>
                <w:rPr>
                  <w:color w:val="0000FF"/>
                </w:rPr>
                <w:t>таблице 4.5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4.5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7" w:name="Par665"/>
      <w:bookmarkEnd w:id="57"/>
      <w:r>
        <w:t>Сведения о реорганизованной (ликвидированной) организации</w:t>
      </w:r>
    </w:p>
    <w:p w:rsidR="00000000" w:rsidRDefault="00F77613">
      <w:pPr>
        <w:pStyle w:val="ConsPlusNormal"/>
        <w:jc w:val="center"/>
      </w:pPr>
      <w:r>
        <w:t>(СвРеоргЮЛ)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формы реорганизации (ликвидация)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ФормРеорг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ar1441" w:tooltip="КОДЫ ФОРМ РЕОРГАНИЗАЦИИ И КОД ЛИКВИДАЦИИ ОРГАНИЗАЦИИ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"Коды форм реорганизации и код ликвидации организации" к Порядку заполнения, а именно:</w:t>
            </w:r>
          </w:p>
          <w:p w:rsidR="00000000" w:rsidRDefault="00F77613">
            <w:pPr>
              <w:pStyle w:val="ConsPlusNormal"/>
            </w:pPr>
            <w:r>
              <w:t>0 - ликвидация |</w:t>
            </w:r>
          </w:p>
          <w:p w:rsidR="00000000" w:rsidRDefault="00F77613">
            <w:pPr>
              <w:pStyle w:val="ConsPlusNormal"/>
            </w:pPr>
            <w:r>
              <w:t>1 - преобразование |</w:t>
            </w:r>
          </w:p>
          <w:p w:rsidR="00000000" w:rsidRDefault="00F77613">
            <w:pPr>
              <w:pStyle w:val="ConsPlusNormal"/>
            </w:pPr>
            <w:r>
              <w:t>2 - слияние |</w:t>
            </w:r>
          </w:p>
          <w:p w:rsidR="00000000" w:rsidRDefault="00F77613">
            <w:pPr>
              <w:pStyle w:val="ConsPlusNormal"/>
            </w:pPr>
            <w:r>
              <w:t>3 - разделение |</w:t>
            </w:r>
          </w:p>
          <w:p w:rsidR="00000000" w:rsidRDefault="00F77613">
            <w:pPr>
              <w:pStyle w:val="ConsPlusNormal"/>
            </w:pPr>
            <w:r>
              <w:t>5 - присоединение |</w:t>
            </w:r>
          </w:p>
          <w:p w:rsidR="00000000" w:rsidRDefault="00F77613">
            <w:pPr>
              <w:pStyle w:val="ConsPlusNormal"/>
            </w:pPr>
            <w:r>
              <w:t>6 - разделение с одновременным присоединением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&lt;ИННЮЛТип&gt;.</w:t>
            </w:r>
          </w:p>
          <w:p w:rsidR="00000000" w:rsidRDefault="00F77613">
            <w:pPr>
              <w:pStyle w:val="ConsPlusNormal"/>
            </w:pPr>
            <w:r>
              <w:t>Элемент обязателен при &lt;ФормРеорг&gt; = 1 | 2 | 3 | 5 | 6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&lt;КППТип&gt;.</w:t>
            </w:r>
          </w:p>
          <w:p w:rsidR="00000000" w:rsidRDefault="00F77613">
            <w:pPr>
              <w:pStyle w:val="ConsPlusNormal"/>
            </w:pPr>
            <w:r>
              <w:t>Элемент обязателен при &lt;ФормРеорг&gt; = 1 | 2 | 3 | 5 | 6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4.6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8" w:name="Par703"/>
      <w:bookmarkEnd w:id="58"/>
      <w:r>
        <w:t>Сведения о лице, подписавшем документ (Подписант)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Т(=1)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Принимает значение:</w:t>
            </w:r>
          </w:p>
          <w:p w:rsidR="00000000" w:rsidRDefault="00F77613">
            <w:pPr>
              <w:pStyle w:val="ConsPlusNormal"/>
            </w:pPr>
            <w:r>
              <w:t>1 - налогоплательщик |</w:t>
            </w:r>
          </w:p>
          <w:p w:rsidR="00000000" w:rsidRDefault="00F77613">
            <w:pPr>
              <w:pStyle w:val="ConsPlusNormal"/>
            </w:pPr>
            <w:r>
              <w:t>2 - представитель налогоплательщика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&lt;ФИОТип&gt;.</w:t>
            </w:r>
          </w:p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1118" w:tooltip="Фамилия, имя, отчество физического лица (ФИОТип)" w:history="1">
              <w:r>
                <w:rPr>
                  <w:color w:val="0000FF"/>
                </w:rPr>
                <w:t>таблице 4.17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Сведения о представителе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735" w:tooltip="Сведения о представителе налогоплательщика (СвПред)" w:history="1">
              <w:r>
                <w:rPr>
                  <w:color w:val="0000FF"/>
                </w:rPr>
                <w:t>таблице 4.7</w:t>
              </w:r>
            </w:hyperlink>
            <w:r>
              <w:t>. Обязательно для "ПрПодп"=2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4.7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59" w:name="Par735"/>
      <w:bookmarkEnd w:id="59"/>
      <w:r>
        <w:t>Сведен</w:t>
      </w:r>
      <w:r>
        <w:t>ия о представителе налогоплательщика (СвПред)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Наименование организации - представителя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4.8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0" w:name="Par758"/>
      <w:bookmarkEnd w:id="60"/>
      <w:r>
        <w:t>Налоговая декларация по земельному налогу (ЗемНалНД)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Наименование соглашения о разделе продукции</w:t>
            </w:r>
            <w:r>
              <w:t xml:space="preserve"> (для участков недр, предоставленных в пользование на условиях СРП)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НаимСРП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Элемент обязателен при</w:t>
            </w:r>
          </w:p>
          <w:p w:rsidR="00000000" w:rsidRDefault="00F77613">
            <w:pPr>
              <w:pStyle w:val="ConsPlusNormal"/>
            </w:pPr>
            <w:r>
              <w:t>&lt;ПоМесту&gt; = 250 | 251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Сумма земельного налога, подлежащая уплате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СумПУ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782" w:tooltip="Сумма земельного налога, подлежащая уплате в бюджет (СумПУ)" w:history="1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4.9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1" w:name="Par782"/>
      <w:bookmarkEnd w:id="61"/>
      <w:r>
        <w:t>Сумма земельного налога, подлежащая уплате в бюджет (СумПУ)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</w:t>
            </w:r>
            <w:r>
              <w:t xml:space="preserve">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&lt;КБКТип&gt;.</w:t>
            </w:r>
          </w:p>
          <w:p w:rsidR="00000000" w:rsidRDefault="00F77613">
            <w:pPr>
              <w:pStyle w:val="ConsPlusNormal"/>
            </w:pPr>
            <w:r>
              <w:t xml:space="preserve">Принимает значение в соответствии с классификатором кодов классификации доходов </w:t>
            </w:r>
            <w:r>
              <w:lastRenderedPageBreak/>
              <w:t>бюджетов Российской Федерации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both"/>
            </w:pPr>
            <w:r>
              <w:lastRenderedPageBreak/>
              <w:t>Код 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T(=8) | T(=11)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F77613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НалИсчисл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both"/>
            </w:pPr>
            <w:r>
              <w:t>В том числе сумма авансовых платежей, подлежащая уплате в бюджет за первый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АвПУКв1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 отсутствии авансовых платежей принимает значение "0"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both"/>
            </w:pPr>
            <w:r>
              <w:t>В том числе сумма авансовых платежей, подлежащая уплате в бюджет за второй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АвПУКв2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 отсутствии авансовых платежей принимает значение "0"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both"/>
            </w:pPr>
            <w:r>
              <w:t>В том числе сумма авансовых платежей, подлежащая уплате в бюджет за третий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АвПУКвЗ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 отсутствии авансовых платежей принимает значение "0"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Сумма налога, подлежащая уплате в бюджет (Сумма налога, исчисленная к уменьшению)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НалПУ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Сумма налога, исчисленная к уменьшению, указывается со знаком минус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Расчет налоговой базы и суммы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РасчПлатЗН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Состав элемента представ</w:t>
            </w:r>
            <w:r>
              <w:t xml:space="preserve">лен в </w:t>
            </w:r>
            <w:hyperlink w:anchor="Par843" w:tooltip="Расчет налоговой базы и суммы земельного налога" w:history="1">
              <w:r>
                <w:rPr>
                  <w:color w:val="0000FF"/>
                </w:rPr>
                <w:t>таблице 4.10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4.10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2" w:name="Par843"/>
      <w:bookmarkEnd w:id="62"/>
      <w:r>
        <w:t>Расчет налоговой базы и суммы земельного налога</w:t>
      </w:r>
    </w:p>
    <w:p w:rsidR="00000000" w:rsidRDefault="00F77613">
      <w:pPr>
        <w:pStyle w:val="ConsPlusNormal"/>
        <w:jc w:val="center"/>
      </w:pPr>
      <w:r>
        <w:t>(РасчПлатЗН)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НомКадастрЗУ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Категория земель (код)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КатегорЗем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ar1527" w:tooltip="КОДЫ КАТЕГОРИЙ ЗЕМЕЛЬ" w:history="1">
              <w:r>
                <w:rPr>
                  <w:color w:val="0000FF"/>
                </w:rPr>
                <w:t>приложением N 5</w:t>
              </w:r>
            </w:hyperlink>
            <w:r>
              <w:t xml:space="preserve"> "Коды категорий земель" к Порядку заполнения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Период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ПерСтр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Принимает значение:</w:t>
            </w:r>
          </w:p>
          <w:p w:rsidR="00000000" w:rsidRDefault="00F77613">
            <w:pPr>
              <w:pStyle w:val="ConsPlusNormal"/>
            </w:pPr>
            <w:r>
              <w:t>1 - 3 года |</w:t>
            </w:r>
          </w:p>
          <w:p w:rsidR="00000000" w:rsidRDefault="00F77613">
            <w:pPr>
              <w:pStyle w:val="ConsPlusNormal"/>
            </w:pPr>
            <w:r>
              <w:t>2 - свыше 3 лет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Кадастровая стоимость (доля кадастровой стоимости) земельного уча</w:t>
            </w:r>
            <w:r>
              <w:t>стка/Нормативная цена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СтКадастрЗУ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Доля налогоплательщика в праве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ДоляЗУ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T(3-21)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&lt;ПростДроб21&gt;.</w:t>
            </w:r>
          </w:p>
          <w:p w:rsidR="00000000" w:rsidRDefault="00F77613">
            <w:pPr>
              <w:pStyle w:val="ConsPlusNormal"/>
            </w:pPr>
            <w:r>
              <w:t>Представляется в виде простой правильной дроби без лидирующих нулей в числителе и знаменателе.</w:t>
            </w:r>
          </w:p>
          <w:p w:rsidR="00000000" w:rsidRDefault="00F77613">
            <w:pPr>
              <w:pStyle w:val="ConsPlusNormal"/>
            </w:pPr>
            <w:r>
              <w:t>Формат записи:</w:t>
            </w:r>
          </w:p>
          <w:p w:rsidR="00000000" w:rsidRDefault="00F77613">
            <w:pPr>
              <w:pStyle w:val="ConsPlusNormal"/>
            </w:pPr>
            <w:r>
              <w:t>(от 1 до 10 знаков)/(от 1 до 10 знаков)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ставка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НалСтав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Определение налоговой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ОпрНалБаза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908" w:tooltip="Определение налоговой базы (ОпрНалБаза)" w:history="1">
              <w:r>
                <w:rPr>
                  <w:color w:val="0000FF"/>
                </w:rPr>
                <w:t>таблице 4.11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Исчисление суммы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СумНалИсчисл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967" w:tooltip="Исчисление суммы земельного налога (СумНалИсчисл)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4.11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3" w:name="Par908"/>
      <w:bookmarkEnd w:id="63"/>
      <w:r>
        <w:t>Определение налоговой базы (ОпрНалБаза)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 xml:space="preserve">Наименование </w:t>
            </w:r>
            <w:r>
              <w:t>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НалБаза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Налоговая льгота в виде </w:t>
            </w:r>
            <w:r>
              <w:t>не облагаемой налогом суммы (пункт 2 статьи 387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Льгот387_2Сум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&lt;СумНеОбл&gt;.</w:t>
            </w:r>
          </w:p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1043" w:tooltip="Сведения по не облагаемой налогом сумме (с указанием" w:history="1">
              <w:r>
                <w:rPr>
                  <w:color w:val="0000FF"/>
                </w:rPr>
                <w:t>таблице 4.1</w:t>
              </w:r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льгота в виде доли необлагаемой площади земельного участка (пункт 2 статьи 387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Льгот387_2Пл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938" w:tooltip="Налоговая льгота в виде доли необлагаемой площади" w:history="1">
              <w:r>
                <w:rPr>
                  <w:color w:val="0000FF"/>
                </w:rPr>
                <w:t>таблице 4.12</w:t>
              </w:r>
            </w:hyperlink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4.12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4" w:name="Par938"/>
      <w:bookmarkEnd w:id="64"/>
      <w:r>
        <w:t>Налоговая льгота в виде доли необлагаемой площади</w:t>
      </w:r>
    </w:p>
    <w:p w:rsidR="00000000" w:rsidRDefault="00F77613">
      <w:pPr>
        <w:pStyle w:val="ConsPlusNormal"/>
        <w:jc w:val="center"/>
      </w:pPr>
      <w:r>
        <w:t>земельного участка (пункт 2 статьи 387 Налогового</w:t>
      </w:r>
    </w:p>
    <w:p w:rsidR="00000000" w:rsidRDefault="00F77613">
      <w:pPr>
        <w:pStyle w:val="ConsPlusNormal"/>
        <w:jc w:val="center"/>
      </w:pPr>
      <w:r>
        <w:t>кодекса Российской Федерации) (Льгот387_2Пл)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КодНалЛьгот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Значение элемента представляется в виде ЛЛЛЛЛЛЛ/XXXXXXXXXXXX, где:</w:t>
            </w:r>
          </w:p>
          <w:p w:rsidR="00000000" w:rsidRDefault="00F77613">
            <w:pPr>
              <w:pStyle w:val="ConsPlusNormal"/>
            </w:pPr>
            <w:r>
              <w:t xml:space="preserve">ЛЛЛЛЛЛЛ - значение в соответствии с </w:t>
            </w:r>
            <w:hyperlink w:anchor="Par1596" w:tooltip="КОДЫ НАЛОГОВЫХ ЛЬГОТ" w:history="1">
              <w:r>
                <w:rPr>
                  <w:color w:val="0000FF"/>
                </w:rPr>
                <w:t xml:space="preserve">приложением N </w:t>
              </w:r>
              <w:r>
                <w:rPr>
                  <w:color w:val="0000FF"/>
                </w:rPr>
                <w:lastRenderedPageBreak/>
                <w:t>6</w:t>
              </w:r>
            </w:hyperlink>
            <w:r>
              <w:t xml:space="preserve"> "Коды налоговых льгот" к Порядку заполнения,</w:t>
            </w:r>
          </w:p>
          <w:p w:rsidR="00000000" w:rsidRDefault="00F77613">
            <w:pPr>
              <w:pStyle w:val="ConsPlusNormal"/>
            </w:pPr>
            <w:r>
              <w:t>/XXXXXXXXXXXX - разделительный слеш (/) и номер статьи (XXXX), пункта (XXXX) и подпункта (XXXX) нормативного правового акта представительного органа муницип</w:t>
            </w:r>
            <w:r>
              <w:t>ального образования, в соответствии с которым предоставляется соответствующая налоговая льгота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Доля необлагаемой площади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ДоляПлЗУ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T(3-21)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&lt;ПростДроб21&gt;. Представляется в виде простой правильной дроби без лидирующих н</w:t>
            </w:r>
            <w:r>
              <w:t>улей в числителе и знаменателе.</w:t>
            </w:r>
          </w:p>
          <w:p w:rsidR="00000000" w:rsidRDefault="00F77613">
            <w:pPr>
              <w:pStyle w:val="ConsPlusNormal"/>
            </w:pPr>
            <w:r>
              <w:t>Формат записи:</w:t>
            </w:r>
          </w:p>
          <w:p w:rsidR="00000000" w:rsidRDefault="00F77613">
            <w:pPr>
              <w:pStyle w:val="ConsPlusNormal"/>
            </w:pPr>
            <w:r>
              <w:t>(от 1 до 10 знаков)/(от 1 до 10 знаков)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4.13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5" w:name="Par967"/>
      <w:bookmarkEnd w:id="65"/>
      <w:r>
        <w:t>Исчисление суммы земельного налога (СумНалИсчисл)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КолМесВлЗУ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Коэффициент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Сумма исчисленного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СумНалИсчисл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Количество полных месяцев использования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КолМесЛьгот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Коэффициент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СумНалУплат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льгота в виде освобождения от налогообложения (пункт 2 статьи 387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Льгот387_2осв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&lt;СумЛьгот2&gt;.</w:t>
            </w:r>
          </w:p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1092" w:tooltip="Сведения по сумме налоговой льготы (с указанием" w:history="1">
              <w:r>
                <w:rPr>
                  <w:color w:val="0000FF"/>
                </w:rPr>
                <w:t>таблице 4.16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льгота в виде освобождения от налогообложения (статья 395, статья 7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&lt;СумЛьгот&gt;.</w:t>
            </w:r>
          </w:p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1069" w:tooltip="Сведения по сумме налоговой льготы (СумЛьгот)" w:history="1">
              <w:r>
                <w:rPr>
                  <w:color w:val="0000FF"/>
                </w:rPr>
                <w:t>таблице 4.15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Налоговая льгота в виде уменьшения суммы налога (пункт 2 статьи 387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Льгот387_2УмСум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Типовой элемент &lt;СумЛьгот2&gt;.</w:t>
            </w:r>
          </w:p>
          <w:p w:rsidR="00000000" w:rsidRDefault="00F77613">
            <w:pPr>
              <w:pStyle w:val="ConsPlusNormal"/>
            </w:pPr>
            <w:r>
              <w:t xml:space="preserve">Состав элемента представлен в </w:t>
            </w:r>
            <w:hyperlink w:anchor="Par1092" w:tooltip="Сведения по сумме налоговой льготы (с указанием" w:history="1">
              <w:r>
                <w:rPr>
                  <w:color w:val="0000FF"/>
                </w:rPr>
                <w:t>таблице 4.16</w:t>
              </w:r>
            </w:hyperlink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налоговой льготы в виде снижения налоговой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ЛьготСнСтав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Значение элемента представляется в виде ЛЛЛЛЛЛЛ/XXXXXXXXXXXX, где:</w:t>
            </w:r>
          </w:p>
          <w:p w:rsidR="00000000" w:rsidRDefault="00F77613">
            <w:pPr>
              <w:pStyle w:val="ConsPlusNormal"/>
            </w:pPr>
            <w:r>
              <w:t>ЛЛЛЛЛЛЛ - значения в соответстви</w:t>
            </w:r>
            <w:r>
              <w:t xml:space="preserve">и с </w:t>
            </w:r>
            <w:hyperlink w:anchor="Par1596" w:tooltip="КОДЫ НАЛОГОВЫХ ЛЬГОТ" w:history="1">
              <w:r>
                <w:rPr>
                  <w:color w:val="0000FF"/>
                </w:rPr>
                <w:t>приложением N 6</w:t>
              </w:r>
            </w:hyperlink>
            <w:r>
              <w:t xml:space="preserve"> "Коды налоговых льгот" к Порядку заполнения,</w:t>
            </w:r>
          </w:p>
          <w:p w:rsidR="00000000" w:rsidRDefault="00F77613">
            <w:pPr>
              <w:pStyle w:val="ConsPlusNormal"/>
            </w:pPr>
            <w:r>
              <w:t xml:space="preserve">/XXXXXXXXXXXX - разделительный слеш (/) и номер статьи (XXXX), пункта </w:t>
            </w:r>
            <w:r>
              <w:lastRenderedPageBreak/>
              <w:t>(XXXX) и подпункта (XXXX) нормативного правового акта представительного</w:t>
            </w:r>
            <w:r>
              <w:t xml:space="preserve">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4.14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6" w:name="Par1043"/>
      <w:bookmarkEnd w:id="66"/>
      <w:r>
        <w:t>Сведения по не облагаемой налогом сумме (с указанием</w:t>
      </w:r>
    </w:p>
    <w:p w:rsidR="00000000" w:rsidRDefault="00F77613">
      <w:pPr>
        <w:pStyle w:val="ConsPlusNormal"/>
        <w:jc w:val="center"/>
      </w:pPr>
      <w:r>
        <w:t>основания налоговой льготы) (СумНеОбл)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</w:t>
            </w:r>
            <w:r>
              <w:t>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КодНалЛьгот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Значение элемента представляется в виде ЛЛЛЛЛЛЛ/XXXXXXXXXXXX, где:</w:t>
            </w:r>
          </w:p>
          <w:p w:rsidR="00000000" w:rsidRDefault="00F77613">
            <w:pPr>
              <w:pStyle w:val="ConsPlusNormal"/>
            </w:pPr>
            <w:r>
              <w:t xml:space="preserve">ЛЛЛЛЛЛЛ - значения в соответствии с </w:t>
            </w:r>
            <w:hyperlink w:anchor="Par1596" w:tooltip="КОДЫ НАЛОГОВЫХ ЛЬГОТ" w:history="1">
              <w:r>
                <w:rPr>
                  <w:color w:val="0000FF"/>
                </w:rPr>
                <w:t>приложением N 6</w:t>
              </w:r>
            </w:hyperlink>
            <w:r>
              <w:t xml:space="preserve"> "Коды налоговых льгот" к Порядку заполнения,</w:t>
            </w:r>
          </w:p>
          <w:p w:rsidR="00000000" w:rsidRDefault="00F77613">
            <w:pPr>
              <w:pStyle w:val="ConsPlusNormal"/>
            </w:pPr>
            <w:r>
              <w:t>/XXXXXXXXXXXX - разделительный слеш (/) 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Не о</w:t>
            </w:r>
            <w:r>
              <w:t>благаемая налогом 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СумНеОбл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4.15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7" w:name="Par1069"/>
      <w:bookmarkEnd w:id="67"/>
      <w:r>
        <w:t>Сведения по сумме налоговой льготы (СумЛьгот)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КодНалЛьгот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Элемент принимает значения в соответствии с </w:t>
            </w:r>
            <w:hyperlink w:anchor="Par1596" w:tooltip="КОДЫ НАЛОГОВЫХ ЛЬГОТ" w:history="1">
              <w:r>
                <w:rPr>
                  <w:color w:val="0000FF"/>
                </w:rPr>
                <w:t>приложением N 6</w:t>
              </w:r>
            </w:hyperlink>
            <w:r>
              <w:t xml:space="preserve"> "Коды налоговых льгот" к Порядку заполнения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Сумма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СумЛьг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4.16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8" w:name="Par1092"/>
      <w:bookmarkEnd w:id="68"/>
      <w:r>
        <w:t>Сведения по сумме налоговой льготы (с указанием</w:t>
      </w:r>
    </w:p>
    <w:p w:rsidR="00000000" w:rsidRDefault="00F77613">
      <w:pPr>
        <w:pStyle w:val="ConsPlusNormal"/>
        <w:jc w:val="center"/>
      </w:pPr>
      <w:r>
        <w:t>основания налоговой льготы) (СумЛьгот2)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КодНалЛьгот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Значение элемента представляется в виде ЛЛЛЛЛЛЛ/XXXXXXXXXXXX, где:</w:t>
            </w:r>
          </w:p>
          <w:p w:rsidR="00000000" w:rsidRDefault="00F77613">
            <w:pPr>
              <w:pStyle w:val="ConsPlusNormal"/>
            </w:pPr>
            <w:r>
              <w:t xml:space="preserve">ЛЛЛЛЛЛЛ - значения в соответствии с </w:t>
            </w:r>
            <w:hyperlink w:anchor="Par1596" w:tooltip="КОДЫ НАЛОГОВЫХ ЛЬГОТ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иложением N 6</w:t>
              </w:r>
            </w:hyperlink>
            <w:r>
              <w:t xml:space="preserve"> "Коды налоговых льгот" к Порядку заполнения,</w:t>
            </w:r>
          </w:p>
          <w:p w:rsidR="00000000" w:rsidRDefault="00F77613">
            <w:pPr>
              <w:pStyle w:val="ConsPlusNormal"/>
            </w:pPr>
            <w:r>
              <w:t xml:space="preserve">/XXXXXXXXXXXX - разделительный слеш (/) и номер статьи (XXXX), пункта </w:t>
            </w:r>
            <w:r>
              <w:lastRenderedPageBreak/>
              <w:t xml:space="preserve">(XXXX) и подпункта (XXXX) нормативного правового акта представительного органа муниципального образования, в соответствии с </w:t>
            </w:r>
            <w:r>
              <w:t>которым предоставляется соответствующая налоговая льгота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>Сумма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СумЛьг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2"/>
      </w:pPr>
      <w:r>
        <w:t>Таблица 4.17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69" w:name="Par1118"/>
      <w:bookmarkEnd w:id="69"/>
      <w:r>
        <w:t>Фамилия, имя, отчество физического лица (ФИОТип)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</w:tr>
    </w:tbl>
    <w:p w:rsidR="00000000" w:rsidRDefault="00F77613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0"/>
      </w:pPr>
      <w:r>
        <w:t>Приложение N 3</w:t>
      </w:r>
    </w:p>
    <w:p w:rsidR="00000000" w:rsidRDefault="00F77613">
      <w:pPr>
        <w:pStyle w:val="ConsPlusNormal"/>
        <w:jc w:val="right"/>
      </w:pPr>
      <w:r>
        <w:t>к приказу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Title"/>
        <w:jc w:val="center"/>
      </w:pPr>
      <w:bookmarkStart w:id="70" w:name="Par1153"/>
      <w:bookmarkEnd w:id="70"/>
      <w:r>
        <w:t>ПОРЯДОК</w:t>
      </w:r>
    </w:p>
    <w:p w:rsidR="00000000" w:rsidRDefault="00F77613">
      <w:pPr>
        <w:pStyle w:val="ConsPlusTitle"/>
        <w:jc w:val="center"/>
      </w:pPr>
      <w:r>
        <w:t>ЗАПОЛНЕНИЯ НАЛОГОВОЙ ДЕКЛАРАЦИИ ПО ЗЕМЕЛЬНОМУ НАЛОГУ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I. Состав налоговой декларации по земельному налогу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1.1. Налоговая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декларация</w:t>
        </w:r>
      </w:hyperlink>
      <w:r>
        <w:t xml:space="preserve"> по земельному налогу (далее - декларация) заполняется налогоплательщиками - организациями</w:t>
      </w:r>
      <w:r>
        <w:t>, осуществляющими уплату земельного налога в соответствии с главой 31 Налогового кодекса Российской Федерации (далее - Кодекс) в отношении земельных участков, принадлежащих им на праве собственности или праве постоянного (бессрочного) пользования, и предст</w:t>
      </w:r>
      <w:r>
        <w:t>авляется в налоговый орган по месту нахождения земельного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1.2. В состав декларации включаются: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Титульный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лист</w:t>
        </w:r>
      </w:hyperlink>
      <w:r>
        <w:t>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154" w:tooltip="          Раздел 1. Сумма земельного налога, подлежащая уплате в бюджет" w:history="1">
        <w:r>
          <w:rPr>
            <w:color w:val="0000FF"/>
          </w:rPr>
          <w:t>Раздел 1</w:t>
        </w:r>
      </w:hyperlink>
      <w:r>
        <w:t xml:space="preserve"> "Сумма земельного налога, подлежащая уплате в бюджет" (далее - Раздел 1);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 2</w:t>
        </w:r>
      </w:hyperlink>
      <w:r>
        <w:t xml:space="preserve"> "Расчет н</w:t>
      </w:r>
      <w:r>
        <w:t>алоговой базы и суммы земельного налога" (далее - Раздел 2).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1.3. Для заполнения декларации применяются соответствующие приложения к настоящему Порядку.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II. Общие требования к порядку заполнения декларации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2.1.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Декларация</w:t>
        </w:r>
      </w:hyperlink>
      <w:r>
        <w:t xml:space="preserve"> составляется за налоговый период (календарный год).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2.2. Все значения стоимостных показателей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декларации</w:t>
        </w:r>
      </w:hyperlink>
      <w:r>
        <w:t xml:space="preserve">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2.3. Страницы декларации имеют сквозную нумерацию, начиная с Титульного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листа</w:t>
        </w:r>
      </w:hyperlink>
      <w:r>
        <w:t xml:space="preserve">. Порядковый номер страницы записывается в определенном для нумерации </w:t>
      </w:r>
      <w:hyperlink w:anchor="Par43" w:tooltip="                           КПП                     Стр.  0 0 1 " w:history="1">
        <w:r>
          <w:rPr>
            <w:color w:val="0000FF"/>
          </w:rPr>
          <w:t>поле</w:t>
        </w:r>
      </w:hyperlink>
      <w:r>
        <w:t xml:space="preserve"> ("Стр.") слева направо, начиная с первого (левого</w:t>
      </w:r>
      <w:r>
        <w:t>) знакоместа, следующим образом: для первой страницы "001", для десятой страницы, соответственно, "010".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Не допускается двусторонняя печать декларации на бумажном </w:t>
      </w:r>
      <w:r>
        <w:t>носителе и скрепление листов декларации, приводящее к порче бумажного носителя.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 заполнении полей декларации должны использоваться чернила черного, фиолетового или синего цвета.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Заполнение текстовых полей декларации осуществляется заглавными печатными с</w:t>
      </w:r>
      <w:r>
        <w:t>имволами.</w:t>
      </w:r>
    </w:p>
    <w:p w:rsidR="00000000" w:rsidRDefault="00F77613">
      <w:pPr>
        <w:pStyle w:val="ConsPlusNormal"/>
        <w:spacing w:before="200"/>
        <w:ind w:firstLine="540"/>
        <w:jc w:val="both"/>
      </w:pPr>
      <w:bookmarkStart w:id="71" w:name="Par1174"/>
      <w:bookmarkEnd w:id="71"/>
      <w: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каждом поле указывается только один показатель.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Исключение составляют показате</w:t>
      </w:r>
      <w:r>
        <w:t>ли, значениями которых являются: дата, правильная или десятичная дробь.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Для</w:t>
      </w:r>
      <w:r>
        <w:t xml:space="preserve">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"." (точка) соответственно. Первое поле соответствует числителю правильной дроби (целой части десятич</w:t>
      </w:r>
      <w:r>
        <w:t>ной дроби), второе - знаменателю правильной дроби (дробной части десятичной дроби).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 заполнении полей де</w:t>
      </w:r>
      <w:r>
        <w:t>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</w:t>
      </w:r>
      <w:r>
        <w:t>яет собой прямую линию, проведенную посередине знакомест по всей длине поля.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Дробн</w:t>
      </w:r>
      <w:r>
        <w:t xml:space="preserve">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</w:t>
      </w:r>
      <w:r>
        <w:t>имеет значение "1234356.234", то он записывается в двух полях по десять знакомест каждое следующим образом: "1234356---" в первом поле, знак "." или "/" между полями и "234-------" во втором поле.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Правильная простая дробь "1234356/234" должна заполняться п</w:t>
      </w:r>
      <w:r>
        <w:t>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 представлении декларации, подготовленной с использованием программного обеспечения, при распечатке на пр</w:t>
      </w:r>
      <w:r>
        <w:t>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2.5. В поле показателя "Код по ОКТМО" указывается код муниципального образования, на территории которого осуществляется уплата земельного налога. Код ОКТМО указывается в соответствии с Общероссийским классификатором территорий муниципальных образований ОК </w:t>
      </w:r>
      <w:r>
        <w:t>033-2013 (далее - код по ОКТМО).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подлежит заполнению дополнительными символ</w:t>
      </w:r>
      <w:r>
        <w:t>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2.6. Декларация может быть представлена налогоплательщиком в налоговый орган лично или через его пре</w:t>
      </w:r>
      <w:r>
        <w:t>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Декларация представляется </w:t>
      </w:r>
      <w:r>
        <w:t>налогоплательщиком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</w:t>
      </w:r>
      <w:r>
        <w:t>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</w:t>
      </w:r>
      <w:r>
        <w:t>лам связи" (зарегистрирован Министерством юстиции Российской Федерации 16.05.2002, регистрационный номер 3437).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>2.7. При заполнении разделов декларации в верхней части каждой страницы указывается идентификационный номер налогоплательщика (далее - ИНН) и ко</w:t>
      </w:r>
      <w:r>
        <w:t xml:space="preserve">д причины постановки на учет (далее - КПП) налогоплательщика в соответствии с </w:t>
      </w:r>
      <w:hyperlink w:anchor="Par1206" w:tooltip="3.2. При заполнении Титульного листа декларации необходимо указать: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bookmarkStart w:id="72" w:name="Par1191"/>
      <w:bookmarkEnd w:id="72"/>
      <w:r>
        <w:t xml:space="preserve">2.8. При представлении в налоговый </w:t>
      </w:r>
      <w:r>
        <w:t>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</w:t>
      </w:r>
      <w:r>
        <w:t>го лица, преобразования одного юридического лица в другое) в Титульном листе в поле "по месту нахождения (учета) (код)" указывается код 270 (по месту нахождения земельного участка (доли земельного участка)) или код 216 (по месту учета правопреемника, являю</w:t>
      </w:r>
      <w:r>
        <w:t>щегося крупнейшим налогоплательщиком) (</w:t>
      </w:r>
      <w:hyperlink w:anchor="Par1468" w:tooltip="КОДЫ" w:history="1">
        <w:r>
          <w:rPr>
            <w:color w:val="0000FF"/>
          </w:rPr>
          <w:t>приложение N 3</w:t>
        </w:r>
      </w:hyperlink>
      <w:r>
        <w:t xml:space="preserve"> к настоящему Порядку), а в верхней его части указываются ИНН и КПП организации-правопреемника.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поле "налогоплательщик" указывается наименование реорганизованной орган</w:t>
      </w:r>
      <w:r>
        <w:t>изации.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поле "Код по ОКТМО" указывается код того муниципального образования, на территории которого находилась реорганизованная организация.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поле "ИНН/КПП реорганизованной организации" указываются ИНН и КПП, которые были присвоены организации до реорга</w:t>
      </w:r>
      <w:r>
        <w:t>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Коды форм реорганизации и код ликвидации организации приведены в </w:t>
      </w:r>
      <w:hyperlink w:anchor="Par1441" w:tooltip="КОДЫ ФОРМ РЕОРГАНИЗАЦИИ И КОД ЛИКВИДАЦИИ ОРГАНИЗАЦИИ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2.9. Налогоплательщики, отнесенные к категории крупнейших, представляют декларацию в налоговый орган по месту учета в качестве крупнейших нало</w:t>
      </w:r>
      <w:r>
        <w:t>гоплательщиков. В декларации указывается код налогового органа, на территории которого находятся земельные участки налогоплательщика, и код по месту нахождения (учета) - по месту учета крупнейшего налогоплательщика.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2.10. При наличии у налогоплательщика не</w:t>
      </w:r>
      <w:r>
        <w:t>скольких объектов налогообложения, находящихся на территории одного муниципального образования (городов федерального значения Москвы, Санкт-Петербурга или Севастополя), на каждый объект налогообложения (долю земельного участка, расположенного в границах му</w:t>
      </w:r>
      <w:r>
        <w:t xml:space="preserve">ниципального образования (городов федерального значения Москвы, Санкт-Петербурга или Севастополя), долю в праве на земельный участок) заполняется отдельный лист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декларации, в том числе на каждую долю в праве на земельный участок, приходящуюся на объект, не относящийся к жилищному фонду и к объектам инженерной инфраструктуры жилищно-коммунального комплекса.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случае, если земельные участки, принадлежащ</w:t>
      </w:r>
      <w:r>
        <w:t>ие налогоплательщику, находятся на территориях нескольких муниципальных образований и в ведении одного налогового органа, то представляется одна декларация с заполнением разделов декларации по соответствующим кодам ОКТМО.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2.11. Налогоплательщик, являющийся</w:t>
      </w:r>
      <w:r>
        <w:t xml:space="preserve">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декларацию по земельному налогу, по каждому соглашению отдел</w:t>
      </w:r>
      <w:r>
        <w:t>ьно от другой деятельности.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</w:t>
      </w:r>
      <w:r>
        <w:t>логоплательщик, являющийся инвестором соглашения о разделе продукции, представляет декларацию в налоговые органы, в которых он состоит на учете, по его местонахождению.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2.12. Декларация заполняется в отношении сумм земельного налога, подлежащих уплате в бю</w:t>
      </w:r>
      <w:r>
        <w:t xml:space="preserve">джет по соответствующему коду (кодам) ОКТМО муниципального образования. При этом в декларации, представляемой в налоговый орган, указываются суммы земельного налога, коды ОКТМО которых </w:t>
      </w:r>
      <w:r>
        <w:lastRenderedPageBreak/>
        <w:t>соответствуют территориям муниципальных образований.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III. Порядок запо</w:t>
      </w:r>
      <w:r>
        <w:t>лнения Титульного листа декларации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3.1. Титульный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лист</w:t>
        </w:r>
      </w:hyperlink>
      <w:r>
        <w:t xml:space="preserve"> декларации заполняется налогоплательщиком, за исключением раздела "Заполняется работником налогового органа".</w:t>
      </w:r>
    </w:p>
    <w:p w:rsidR="00000000" w:rsidRDefault="00F77613">
      <w:pPr>
        <w:pStyle w:val="ConsPlusNormal"/>
        <w:spacing w:before="200"/>
        <w:ind w:firstLine="540"/>
        <w:jc w:val="both"/>
      </w:pPr>
      <w:bookmarkStart w:id="73" w:name="Par1206"/>
      <w:bookmarkEnd w:id="73"/>
      <w:r>
        <w:t xml:space="preserve">3.2. При заполнении Титульного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листа</w:t>
        </w:r>
      </w:hyperlink>
      <w:r>
        <w:t xml:space="preserve"> декларации необходимо указать: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3.2.1. Для организаций ИНН и КПП, которые присвоены организации тем налоговым органом, в</w:t>
      </w:r>
      <w:r>
        <w:t xml:space="preserve"> который представляется декларация (особенности указания ИНН и КПП по реорганизованным организациям приведены в </w:t>
      </w:r>
      <w:hyperlink w:anchor="Par1191" w:tooltip="2.8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&quot;по месту нахождения (учета) (код)&quot; указывается код 270 (по месту нахождения земельного участка (доли земельного участка)) или код 216..." w:history="1">
        <w:r>
          <w:rPr>
            <w:color w:val="0000FF"/>
          </w:rPr>
          <w:t>пункте 2.8</w:t>
        </w:r>
      </w:hyperlink>
      <w:r>
        <w:t xml:space="preserve"> настоящего Порядка).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</w:t>
      </w:r>
      <w:hyperlink w:anchor="Par40" w:tooltip="                           ИНН                      " w:history="1">
        <w:r>
          <w:rPr>
            <w:color w:val="0000FF"/>
          </w:rPr>
          <w:t>п</w:t>
        </w:r>
        <w:r>
          <w:rPr>
            <w:color w:val="0000FF"/>
          </w:rPr>
          <w:t>оле</w:t>
        </w:r>
      </w:hyperlink>
      <w:r>
        <w:t xml:space="preserve">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</w:t>
      </w:r>
      <w:r>
        <w:t>й Федерации - в соответствии со свидетельством о постановке на учет иностранной организации в налоговом органе.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</w:t>
      </w:r>
      <w:hyperlink w:anchor="Par43" w:tooltip="                           КПП                     Стр.  0 0 1 " w:history="1">
        <w:r>
          <w:rPr>
            <w:color w:val="0000FF"/>
          </w:rPr>
          <w:t>поле</w:t>
        </w:r>
      </w:hyperlink>
      <w:r>
        <w:t xml:space="preserve"> "КПП" для российской организации в декларации </w:t>
      </w:r>
      <w:r>
        <w:t>указывается КПП в соответствии со свидетельством о постановке на учет российской организации в налоговом органе.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</w:t>
      </w:r>
      <w:hyperlink w:anchor="Par43" w:tooltip="                           КПП                     Стр.  0 0 1 " w:history="1">
        <w:r>
          <w:rPr>
            <w:color w:val="0000FF"/>
          </w:rPr>
          <w:t>поле</w:t>
        </w:r>
      </w:hyperlink>
      <w:r>
        <w:t xml:space="preserve"> "КПП" для иностранной организации, осуществля</w:t>
      </w:r>
      <w:r>
        <w:t>ющей деятельность на территории Российской Федерации, в декларации указывается КПП в соответствии со свидетельством о постановке на учет иностранной организации в налоговом органе.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</w:t>
      </w:r>
      <w:hyperlink w:anchor="Par43" w:tooltip="                           КПП                     Стр.  0 0 1 " w:history="1">
        <w:r>
          <w:rPr>
            <w:color w:val="0000FF"/>
          </w:rPr>
          <w:t>поле</w:t>
        </w:r>
      </w:hyperlink>
      <w:r>
        <w:t xml:space="preserve"> "КПП" для иностранной организации, представляющей декларацию по местонахождению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</w:t>
      </w:r>
      <w:r>
        <w:t>рации, указывается КПП в соответствии с уведомлением о постановке на учет иностранной организации в налоговом органе по местонахождению недвижимого имущества.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3.2.3. Для нал</w:t>
      </w:r>
      <w:r>
        <w:t>огоплательщиков, являющихся инвестором соглашения о разделе продукции, ИНН и КПП по месту нахождения участка недр, предоставленного инвестору в пользование на условиях соглашения о разделе продукции (далее - СРП), указывается согласно свидетельству о поста</w:t>
      </w:r>
      <w:r>
        <w:t>новке на учет в налоговом органе налогоплательщика при выполнении СРП.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3.2.4. Номер корректировки.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При представлении в налоговый орган первичной декларации в </w:t>
      </w:r>
      <w:hyperlink w:anchor="Par51" w:tooltip="Номер корректировки          Налоговый период (код)        Отчетный год          " w:history="1">
        <w:r>
          <w:rPr>
            <w:color w:val="0000FF"/>
          </w:rPr>
          <w:t>поле</w:t>
        </w:r>
      </w:hyperlink>
      <w:r>
        <w:t xml:space="preserve">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Уточненная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декларация</w:t>
        </w:r>
      </w:hyperlink>
      <w:r>
        <w:t xml:space="preserve">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земельного налога не учитываются результаты налоговых проверок, пров</w:t>
      </w:r>
      <w:r>
        <w:t>еденных налоговым органом за тот налоговый период, по которому производится перерасчет налоговой базы и суммы налога.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случае невозможности определения периода совершения ошибок (искажений) перерасчет налоговой базы и суммы земельного налога производится </w:t>
      </w:r>
      <w:r>
        <w:t>за налоговый период, в котором выявлены ошибки (искажения).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3.2.5. Налоговый период, за который представляется декларация.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Коды, определяющие налоговый период, приведены в </w:t>
      </w:r>
      <w:hyperlink w:anchor="Par1422" w:tooltip="КОДЫ, ОПРЕДЕЛЯЮЩИЕ НАЛОГОВЫЙ ПЕРИОД" w:history="1">
        <w:r>
          <w:rPr>
            <w:color w:val="0000FF"/>
          </w:rPr>
          <w:t>приложении N 1</w:t>
        </w:r>
      </w:hyperlink>
      <w:r>
        <w:t xml:space="preserve"> к на</w:t>
      </w:r>
      <w:r>
        <w:t>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>3.2.6. Отчетный год, за который представляется декларация.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3.2.7. </w:t>
      </w:r>
      <w:hyperlink w:anchor="Par54" w:tooltip="Представляется в налоговый орган (код)              по месту нахождения          " w:history="1">
        <w:r>
          <w:rPr>
            <w:color w:val="0000FF"/>
          </w:rPr>
          <w:t>Код</w:t>
        </w:r>
      </w:hyperlink>
      <w:r>
        <w:t xml:space="preserve"> налогового органа, в который представляется декларация, ука</w:t>
      </w:r>
      <w:r>
        <w:t>зывается согласно документам о постановке на учет в налоговом органе.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Коды представления декларации в налоговый орган проставляются в соответствии с </w:t>
      </w:r>
      <w:hyperlink w:anchor="Par1468" w:tooltip="КОДЫ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3.2.8. Полное наименование организа</w:t>
      </w:r>
      <w:r>
        <w:t>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3.2.9. В </w:t>
      </w:r>
      <w:hyperlink w:anchor="Par71" w:tooltip="             Форма              ИНН/КПП                                          " w:history="1">
        <w:r>
          <w:rPr>
            <w:color w:val="0000FF"/>
          </w:rPr>
          <w:t>поле</w:t>
        </w:r>
      </w:hyperlink>
      <w:r>
        <w:t xml:space="preserve"> "Форма реорганизации (ликвидации) (код)" указывается код в соответствии с </w:t>
      </w:r>
      <w:hyperlink w:anchor="Par1441" w:tooltip="КОДЫ ФОРМ РЕОРГАНИЗАЦИИ И КОД ЛИКВИДАЦИИ ОРГАНИЗАЦИИ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3.2.10. </w:t>
      </w:r>
      <w:hyperlink w:anchor="Par71" w:tooltip="             Форма              ИНН/КПП                                          " w:history="1">
        <w:r>
          <w:rPr>
            <w:color w:val="0000FF"/>
          </w:rPr>
          <w:t>Поле</w:t>
        </w:r>
      </w:hyperlink>
      <w:r>
        <w:t xml:space="preserve"> "ИНН/КПП реорганизованной организации" заполняется в соответствии с </w:t>
      </w:r>
      <w:hyperlink w:anchor="Par1191" w:tooltip="2.8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&quot;по месту нахождения (учета) (код)&quot; указывается код 270 (по месту нахождения земельного участка (доли земельного участка)) или код 216...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3.2.11. </w:t>
      </w:r>
      <w:hyperlink w:anchor="Par76" w:tooltip="Номер контактного телефона                                          " w:history="1">
        <w:r>
          <w:rPr>
            <w:color w:val="0000FF"/>
          </w:rPr>
          <w:t>Номер</w:t>
        </w:r>
      </w:hyperlink>
      <w:r>
        <w:t xml:space="preserve">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3.2.12. К</w:t>
      </w:r>
      <w:r>
        <w:t>оличество страниц, на которых составлена декларация.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3.2.13.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</w:t>
      </w:r>
      <w:r>
        <w:t>ем налогоплательщика), приложенных к декларации.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3.3. В </w:t>
      </w:r>
      <w:hyperlink w:anchor="Par84" w:tooltip="    Достоверность и полноту сведений,             Заполняется работником" w:history="1">
        <w:r>
          <w:rPr>
            <w:color w:val="0000FF"/>
          </w:rPr>
          <w:t>разделе</w:t>
        </w:r>
      </w:hyperlink>
      <w:r>
        <w:t xml:space="preserve"> "Достоверность и полноту сведений, указанных в настоящей декларации, подтверждаю:" указывает</w:t>
      </w:r>
      <w:r>
        <w:t>ся: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3.3.1.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3.3.2</w:t>
      </w:r>
      <w:r>
        <w:t xml:space="preserve">. При представлении декларации налогоплательщиком в </w:t>
      </w:r>
      <w:hyperlink w:anchor="Par93" w:tooltip="                                                       " w:history="1">
        <w:r>
          <w:rPr>
            <w:color w:val="0000FF"/>
          </w:rPr>
          <w:t>поле</w:t>
        </w:r>
      </w:hyperlink>
      <w:r>
        <w:t xml:space="preserve"> "(фамилия, имя, отчество &lt;*&gt; полностью)" &lt;1&gt; указываются построчно полностью фамилия, имя, отчество руководителя орг</w:t>
      </w:r>
      <w:r>
        <w:t>анизации. Проставляется личная подпись руководителя организации и дата подписания.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&lt;1&gt; Здесь и далее по тексту настоящего Порядка отчество указывается при наличии.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>3.3.3. При представлении декларации представителем налогоп</w:t>
      </w:r>
      <w:r>
        <w:t xml:space="preserve">лательщика - физическим лицом в </w:t>
      </w:r>
      <w:hyperlink w:anchor="Par93" w:tooltip="                                                       " w:history="1">
        <w:r>
          <w:rPr>
            <w:color w:val="0000FF"/>
          </w:rPr>
          <w:t>поле</w:t>
        </w:r>
      </w:hyperlink>
      <w:r>
        <w:t xml:space="preserve"> "(фамилия, имя, отчество &lt;*&gt; полностью)" указываются построчно полностью фамилия, имя, отчество представителя налогоплательщика. Простав</w:t>
      </w:r>
      <w:r>
        <w:t>ляется личная подпись представителя налогоплательщика, дата подписания.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3.3.4. При представлении декларации представителем налогоплательщика - юридическим лицом в </w:t>
      </w:r>
      <w:hyperlink w:anchor="Par93" w:tooltip="                                                       " w:history="1">
        <w:r>
          <w:rPr>
            <w:color w:val="0000FF"/>
          </w:rPr>
          <w:t>поле</w:t>
        </w:r>
      </w:hyperlink>
      <w:r>
        <w:t xml:space="preserve"> "(фам</w:t>
      </w:r>
      <w:r>
        <w:t>илия, имя, отчество &lt;*&gt; полностью)"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</w:t>
      </w:r>
      <w:r>
        <w:t>ть и полноту сведений, указанных в декларации.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</w:t>
      </w:r>
      <w:hyperlink w:anchor="Par103" w:tooltip="                                          представления          .     .         " w:history="1">
        <w:r>
          <w:rPr>
            <w:color w:val="0000FF"/>
          </w:rPr>
          <w:t>поле</w:t>
        </w:r>
      </w:hyperlink>
      <w:r>
        <w:t xml:space="preserve"> "(наименование организации - представителя налогоплательщика)" указывается наименование юрид</w:t>
      </w:r>
      <w:r>
        <w:t xml:space="preserve">ического лица - представителя налогоплательщика. Проставляется подпись лица, сведения о котором указаны в </w:t>
      </w:r>
      <w:hyperlink w:anchor="Par93" w:tooltip="                                                       " w:history="1">
        <w:r>
          <w:rPr>
            <w:color w:val="0000FF"/>
          </w:rPr>
          <w:t>поле</w:t>
        </w:r>
      </w:hyperlink>
      <w:r>
        <w:t xml:space="preserve"> "(фамилия, имя, отчество &lt;*&gt; полностью)", юридического лица - </w:t>
      </w:r>
      <w:r>
        <w:t>представителя налогоплательщика и дата подписания.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3.3.5. Подпись руководителя организации либо его представителя и дата подписания проставляются в </w:t>
      </w:r>
      <w:r>
        <w:lastRenderedPageBreak/>
        <w:t>полях "</w:t>
      </w:r>
      <w:hyperlink w:anchor="Par84" w:tooltip="    Достоверность и полноту сведений,             Заполняется работником" w:history="1">
        <w:r>
          <w:rPr>
            <w:color w:val="0000FF"/>
          </w:rPr>
          <w:t>Достоверность</w:t>
        </w:r>
      </w:hyperlink>
      <w:r>
        <w:t xml:space="preserve"> и полноту сведений, указанных в настоящей декларации, подтверждаю:" Титульного листа и "</w:t>
      </w:r>
      <w:hyperlink w:anchor="Par228" w:tooltip="         Достоверность и полноту сведений, указанных на данной странице," w:history="1">
        <w:r>
          <w:rPr>
            <w:color w:val="0000FF"/>
          </w:rPr>
          <w:t>Достоверность</w:t>
        </w:r>
      </w:hyperlink>
      <w:r>
        <w:t xml:space="preserve"> и полноту сведений, указанных на дан</w:t>
      </w:r>
      <w:r>
        <w:t xml:space="preserve">ной странице, подтверждаю:" Раздела 1 декларации. Дата подписания заполняется в соответствии с </w:t>
      </w:r>
      <w:hyperlink w:anchor="Par1174" w:tooltip="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3.4. В </w:t>
      </w:r>
      <w:hyperlink w:anchor="Par133" w:tooltip="   Наименование и реквизиты документа,    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документа, подтверждающего полномочия представителя" указывается вид документа, подтверждающего полномочия представителя налогоплательщика и реквизиты указанного документа.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3.5. </w:t>
      </w:r>
      <w:hyperlink w:anchor="Par84" w:tooltip="    Достоверность и полноту сведений,             Заполняется работником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представлении декларации: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1) способ представления </w:t>
      </w:r>
      <w:hyperlink w:anchor="Par48" w:tooltip="                   Налоговая декларация по земельному налогу" w:history="1">
        <w:r>
          <w:rPr>
            <w:color w:val="0000FF"/>
          </w:rPr>
          <w:t>де</w:t>
        </w:r>
        <w:r>
          <w:rPr>
            <w:color w:val="0000FF"/>
          </w:rPr>
          <w:t>кларации</w:t>
        </w:r>
      </w:hyperlink>
      <w:r>
        <w:t xml:space="preserve"> (указывается код согласно </w:t>
      </w:r>
      <w:hyperlink w:anchor="Par1494" w:tooltip="КОДЫ," w:history="1">
        <w:r>
          <w:rPr>
            <w:color w:val="0000FF"/>
          </w:rPr>
          <w:t>приложению N 4</w:t>
        </w:r>
      </w:hyperlink>
      <w:r>
        <w:t xml:space="preserve"> к настоящему Порядку);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2) количество страниц декларации;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4) дата представления де</w:t>
      </w:r>
      <w:r>
        <w:t>кларации;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5) номер, за которым зарегистрирована декларация;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6) фамилия и инициалы работника налогового органа, принявшего декларацию;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7) подпись работника налогового органа, принявшего декларацию.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IV. Порядок заполнения Раздела 1 декларации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4.1. </w:t>
      </w:r>
      <w:hyperlink w:anchor="Par154" w:tooltip="          Раздел 1. Сумма земельного налога, подлежащая уплате в бюджет" w:history="1">
        <w:r>
          <w:rPr>
            <w:color w:val="0000FF"/>
          </w:rPr>
          <w:t>Раздел 1</w:t>
        </w:r>
      </w:hyperlink>
      <w:r>
        <w:t xml:space="preserve"> декларации заполняется налогоплательщиком по всем земельным участкам, находящимся в пределах соответствующих муниципальных образований (долям земельных уча</w:t>
      </w:r>
      <w:r>
        <w:t>стков, находящихся в границах соответствующих муниципальных образований (городов федерального значения Москвы, Санкт-Петербурга и Севастополя), долям в праве на земельный участок).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4.2. В </w:t>
      </w:r>
      <w:hyperlink w:anchor="Par156" w:tooltip="         Наименование соглашения о разделе продукции (для участков недр," w:history="1">
        <w:r>
          <w:rPr>
            <w:color w:val="0000FF"/>
          </w:rPr>
          <w:t>поле</w:t>
        </w:r>
      </w:hyperlink>
      <w:r>
        <w:t xml:space="preserve"> "Наименование соглашения о разделе продукции (для участков недр, предоставленных в пользование на условиях СРП)" указывается наименование СРП.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каждом блоке строк с </w:t>
      </w:r>
      <w:hyperlink w:anchor="Par177" w:tooltip="Код бюджетной классификации       010                                            " w:history="1">
        <w:r>
          <w:rPr>
            <w:color w:val="0000FF"/>
          </w:rPr>
          <w:t>кодами 010</w:t>
        </w:r>
      </w:hyperlink>
      <w:r>
        <w:t xml:space="preserve"> -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040</w:t>
        </w:r>
      </w:hyperlink>
      <w:r>
        <w:t xml:space="preserve"> указываются: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1) по </w:t>
      </w:r>
      <w:hyperlink w:anchor="Par177" w:tooltip="Код бюджетной классификации       010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010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</w:t>
      </w:r>
      <w:r>
        <w:t xml:space="preserve">ествляться уплата соответствующей суммы земельного налога, указанная в </w:t>
      </w:r>
      <w:hyperlink w:anchor="Par197" w:tooltip="Сумма налога, подлежащая          030                                  " w:history="1">
        <w:r>
          <w:rPr>
            <w:color w:val="0000FF"/>
          </w:rPr>
          <w:t>строке</w:t>
        </w:r>
      </w:hyperlink>
      <w:r>
        <w:t xml:space="preserve"> с кодом 030;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2) по </w:t>
      </w:r>
      <w:hyperlink w:anchor="Par180" w:tooltip="Код по ОКТМО                      020                          " w:history="1">
        <w:r>
          <w:rPr>
            <w:color w:val="0000FF"/>
          </w:rPr>
          <w:t>строке</w:t>
        </w:r>
      </w:hyperlink>
      <w:r>
        <w:t xml:space="preserve"> с кодом 020 указывается код по ОКТМО, по которому подлежит уплате сумма земельного налога, указанная в </w:t>
      </w:r>
      <w:hyperlink w:anchor="Par197" w:tooltip="Сумма налога, подлежащая          030                                  " w:history="1">
        <w:r>
          <w:rPr>
            <w:color w:val="0000FF"/>
          </w:rPr>
          <w:t>строке</w:t>
        </w:r>
      </w:hyperlink>
      <w:r>
        <w:t xml:space="preserve"> с кодо</w:t>
      </w:r>
      <w:r>
        <w:t>м 030.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3) по </w:t>
      </w:r>
      <w:hyperlink w:anchor="Par183" w:tooltip="Исчисленная сумма налога,                                              " w:history="1">
        <w:r>
          <w:rPr>
            <w:color w:val="0000FF"/>
          </w:rPr>
          <w:t>с</w:t>
        </w:r>
        <w:r>
          <w:rPr>
            <w:color w:val="0000FF"/>
          </w:rPr>
          <w:t>троке</w:t>
        </w:r>
      </w:hyperlink>
      <w:r>
        <w:t xml:space="preserve"> с кодом 021 -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по ОКТМО и КБК.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Зн</w:t>
      </w:r>
      <w:r>
        <w:t xml:space="preserve">ачение по </w:t>
      </w:r>
      <w:hyperlink w:anchor="Par183" w:tooltip="Исчисленная сумма налога,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021 с соответствующими кодами по ОКТМО и КБК определяется как сумма между исчисленными суммами земельного налога, подлежащими уплат</w:t>
      </w:r>
      <w:r>
        <w:t xml:space="preserve">е в бюджет, указанными по </w:t>
      </w:r>
      <w:hyperlink w:anchor="Par336" w:tooltip="Исчисленная сумма налога,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250 всех представленных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Разделов 2</w:t>
        </w:r>
      </w:hyperlink>
      <w:r>
        <w:t xml:space="preserve"> декларации с соответствующими кодами по ОКТМО и КБК;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4) сумма авансового платежа по земельному налогу по истечении первого, второго и третьего кварталов текущего налогового периода исчисляется как одна четвертая соответствующей налоговой ст</w:t>
      </w:r>
      <w:r>
        <w:t xml:space="preserve">авки </w:t>
      </w:r>
      <w:r>
        <w:lastRenderedPageBreak/>
        <w:t>процентной доли кадастровой стоимости земельного участка по состоянию на 1 января года, являющегося налоговым периодом (пункт 6 статьи 396 Кодекса).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Сумма авансового платежа указывается, соответственно: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 </w:t>
      </w:r>
      <w:hyperlink w:anchor="Par188" w:tooltip="  первый квартал (в рублях)       023                                  " w:history="1">
        <w:r>
          <w:rPr>
            <w:color w:val="0000FF"/>
          </w:rPr>
          <w:t>строке</w:t>
        </w:r>
      </w:hyperlink>
      <w:r>
        <w:t xml:space="preserve"> с кодом 023 - сумма авансового платежа по земельному налогу, подлежащая уплате в бюджет за первый квартал текущего года, в рублях;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 </w:t>
      </w:r>
      <w:hyperlink w:anchor="Par191" w:tooltip="  второй квартал (в рублях)       025                                  " w:history="1">
        <w:r>
          <w:rPr>
            <w:color w:val="0000FF"/>
          </w:rPr>
          <w:t>строке</w:t>
        </w:r>
      </w:hyperlink>
      <w:r>
        <w:t xml:space="preserve"> с кодом 025 - сумма авансового платежа по земельному налогу, подлежащая уплате в бюджет за второй квартал текущего года, в рублях;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 </w:t>
      </w:r>
      <w:hyperlink w:anchor="Par194" w:tooltip="  третий квартал (в рублях)       027                                  " w:history="1">
        <w:r>
          <w:rPr>
            <w:color w:val="0000FF"/>
          </w:rPr>
          <w:t>строке</w:t>
        </w:r>
      </w:hyperlink>
      <w:r>
        <w:t xml:space="preserve"> с кодом 027 - сумма авансового платежа по земельному налогу, подлежащая уплате в бюджет за третий квартал текущего года, в рублях;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5) по </w:t>
      </w:r>
      <w:hyperlink w:anchor="Par197" w:tooltip="Сумма налога, подлежащая          030                                  " w:history="1">
        <w:r>
          <w:rPr>
            <w:color w:val="0000FF"/>
          </w:rPr>
          <w:t>строке</w:t>
        </w:r>
      </w:hyperlink>
      <w:r>
        <w:t xml:space="preserve"> с кодом 030 - сумма налога, подлежащая уплате в бюджет, по данным налогоплательщика по соответствующим кодам по ОКТМО и КБК, в рублях.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Значение по </w:t>
      </w:r>
      <w:hyperlink w:anchor="Par197" w:tooltip="Сумма налога, подлежащая          030                                  " w:history="1">
        <w:r>
          <w:rPr>
            <w:color w:val="0000FF"/>
          </w:rPr>
          <w:t>строке</w:t>
        </w:r>
      </w:hyperlink>
      <w:r>
        <w:t xml:space="preserve"> с кодом 030 с соответствующими кодами по ОКТМО и КБК определяется как разница между исчисленной суммой земельного налога, подлежащей уплате в бюджет за налоговый период, ука</w:t>
      </w:r>
      <w:r>
        <w:t xml:space="preserve">занной по </w:t>
      </w:r>
      <w:hyperlink w:anchor="Par183" w:tooltip="Исчисленная сумма налога,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021, и суммами авансовых платежей по земельному налогу, подлежащими уплате в бюджет в течение налогового периода, указанными по стр</w:t>
      </w:r>
      <w:r>
        <w:t xml:space="preserve">окам с </w:t>
      </w:r>
      <w:hyperlink w:anchor="Par188" w:tooltip="  первый квартал (в рублях)       023                                  " w:history="1">
        <w:r>
          <w:rPr>
            <w:color w:val="0000FF"/>
          </w:rPr>
          <w:t>кодами 023</w:t>
        </w:r>
      </w:hyperlink>
      <w:r>
        <w:t xml:space="preserve">, </w:t>
      </w:r>
      <w:hyperlink w:anchor="Par191" w:tooltip="  второй квартал (в рублях)       025                                  " w:history="1">
        <w:r>
          <w:rPr>
            <w:color w:val="0000FF"/>
          </w:rPr>
          <w:t>025</w:t>
        </w:r>
      </w:hyperlink>
      <w:r>
        <w:t xml:space="preserve"> и </w:t>
      </w:r>
      <w:hyperlink w:anchor="Par194" w:tooltip="  третий квартал (в рублях)       027                                  " w:history="1">
        <w:r>
          <w:rPr>
            <w:color w:val="0000FF"/>
          </w:rPr>
          <w:t>027</w:t>
        </w:r>
      </w:hyperlink>
      <w:r>
        <w:t xml:space="preserve"> с соответствующими кодами по ОКТМО и КБК, в рублях.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случае, если полученная сумма принимает отрицательное значение, то по </w:t>
      </w:r>
      <w:hyperlink w:anchor="Par197" w:tooltip="Сумма налога, подлежащая          030                                  " w:history="1">
        <w:r>
          <w:rPr>
            <w:color w:val="0000FF"/>
          </w:rPr>
          <w:t>строке</w:t>
        </w:r>
      </w:hyperlink>
      <w:r>
        <w:t xml:space="preserve"> с кодом 030 ставится прочерк;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6) по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строке</w:t>
        </w:r>
      </w:hyperlink>
      <w:r>
        <w:t xml:space="preserve"> с кодом 040 указывается сумма земельного налога, исчисленная к ум</w:t>
      </w:r>
      <w:r>
        <w:t xml:space="preserve">еньшению по итогам налогового периода, определяемая как разница между исчисленной суммой земельного налога, подлежащей уплате в бюджет за налоговый период, указанной по </w:t>
      </w:r>
      <w:hyperlink w:anchor="Par183" w:tooltip="Исчисленная сумма налога,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021, и суммами авансовых платежей по земельному налогу, подлежащими уплате в бюджет в течение налогового периода, указанными по строкам с </w:t>
      </w:r>
      <w:hyperlink w:anchor="Par188" w:tooltip="  первый квартал (в рублях)       023                                  " w:history="1">
        <w:r>
          <w:rPr>
            <w:color w:val="0000FF"/>
          </w:rPr>
          <w:t>кодами 023</w:t>
        </w:r>
      </w:hyperlink>
      <w:r>
        <w:t xml:space="preserve">, </w:t>
      </w:r>
      <w:hyperlink w:anchor="Par191" w:tooltip="  второй квартал (в рублях)       025                                  " w:history="1">
        <w:r>
          <w:rPr>
            <w:color w:val="0000FF"/>
          </w:rPr>
          <w:t>025</w:t>
        </w:r>
      </w:hyperlink>
      <w:r>
        <w:t xml:space="preserve"> и </w:t>
      </w:r>
      <w:hyperlink w:anchor="Par194" w:tooltip="  третий квартал (в рублях)       027                                  " w:history="1">
        <w:r>
          <w:rPr>
            <w:color w:val="0000FF"/>
          </w:rPr>
          <w:t>027</w:t>
        </w:r>
      </w:hyperlink>
      <w:r>
        <w:t xml:space="preserve"> с соответствующими кодам</w:t>
      </w:r>
      <w:r>
        <w:t>и по ОКТМО и КБК, в рублях.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случае, если полученная сумма принимает отрицательное значение, то по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строке</w:t>
        </w:r>
      </w:hyperlink>
      <w:r>
        <w:t xml:space="preserve"> с кодом 040 указывается данное значение без знака</w:t>
      </w:r>
      <w:r>
        <w:t xml:space="preserve"> "-", а если положительно, то по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строке</w:t>
        </w:r>
      </w:hyperlink>
      <w:r>
        <w:t xml:space="preserve"> с кодом 040 ставится прочерк.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4.3. Сведения, указанные в </w:t>
      </w:r>
      <w:hyperlink w:anchor="Par154" w:tooltip="          Раздел 1. Сумма земельного налога, подлежащая уплате в бюджет" w:history="1">
        <w:r>
          <w:rPr>
            <w:color w:val="0000FF"/>
          </w:rPr>
          <w:t>Разделе 1</w:t>
        </w:r>
      </w:hyperlink>
      <w:r>
        <w:t xml:space="preserve"> декларации, в </w:t>
      </w:r>
      <w:hyperlink w:anchor="Par228" w:tooltip="         Достоверность и полноту сведений, указанных на данной странице,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на </w:t>
      </w:r>
      <w:r>
        <w:t>данной странице, подтверждаю:" для организации подтверждаются подписью руководителя организации или представителя. При этом проставляется дата подписания.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  <w:outlineLvl w:val="1"/>
      </w:pPr>
      <w:r>
        <w:t>V. Порядок заполнения Раздела 2 декларации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5.1.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 2</w:t>
        </w:r>
      </w:hyperlink>
      <w:r>
        <w:t xml:space="preserve"> декларации заполняется налогоплательщиком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</w:t>
      </w:r>
      <w:r>
        <w:t>начения Москвы, Санкт-Петербурга и Севастополя), доле в праве на земельный участок), принадлежащему на праве собственности, праве постоянного (бессрочного) пользования организации.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5.2. В </w:t>
      </w:r>
      <w:hyperlink w:anchor="Par242" w:tooltip="                         Кадастровый номер земельного участка" w:history="1">
        <w:r>
          <w:rPr>
            <w:color w:val="0000FF"/>
          </w:rPr>
          <w:t>поле</w:t>
        </w:r>
      </w:hyperlink>
      <w:r>
        <w:t xml:space="preserve"> "Кадастровый номер земельного участка" указывается кадастровый номер земельного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5.3. По </w:t>
      </w:r>
      <w:hyperlink w:anchor="Par255" w:tooltip="Код бюджетной классификации     010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010 указы</w:t>
      </w:r>
      <w:r>
        <w:t>вается КБК, по которому подлежит уплате сумма земельного налога.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5.4. По </w:t>
      </w:r>
      <w:hyperlink w:anchor="Par258" w:tooltip="Код по ОКТМО                    020                          " w:history="1">
        <w:r>
          <w:rPr>
            <w:color w:val="0000FF"/>
          </w:rPr>
          <w:t>строке</w:t>
        </w:r>
      </w:hyperlink>
      <w:r>
        <w:t xml:space="preserve"> с кодом 020 указывается код по ОКТМО муниципального образования, на территории которог</w:t>
      </w:r>
      <w:r>
        <w:t>о расположен земельный участок (доля земельного участка) и по которому подлежит уплате сумма земельного налога.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 xml:space="preserve">5.5. По </w:t>
      </w:r>
      <w:hyperlink w:anchor="Par261" w:tooltip="Категория земель (код)          030                            " w:history="1">
        <w:r>
          <w:rPr>
            <w:color w:val="0000FF"/>
          </w:rPr>
          <w:t>строке</w:t>
        </w:r>
      </w:hyperlink>
      <w:r>
        <w:t xml:space="preserve"> с кодом 030 указывается код категории земли в соответствии с </w:t>
      </w:r>
      <w:hyperlink w:anchor="Par1527" w:tooltip="КОДЫ КАТЕГОРИЙ ЗЕМЕЛЬ" w:history="1">
        <w:r>
          <w:rPr>
            <w:color w:val="0000FF"/>
          </w:rPr>
          <w:t>приложением N 5</w:t>
        </w:r>
      </w:hyperlink>
      <w:r>
        <w:t xml:space="preserve"> к настоящему Порядку</w:t>
      </w:r>
      <w:r>
        <w:t>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5.6. По </w:t>
      </w:r>
      <w:hyperlink w:anchor="Par264" w:tooltip="Период строительства            040       1 - 3 года, 2 - свыше 3 лет" w:history="1">
        <w:r>
          <w:rPr>
            <w:color w:val="0000FF"/>
          </w:rPr>
          <w:t>строке</w:t>
        </w:r>
      </w:hyperlink>
      <w:r>
        <w:t xml:space="preserve"> с кодом 040 указывается значение в отношении земельных участков, приобретенных (предоставленных) в собственность юридическими лицами на услов</w:t>
      </w:r>
      <w:r>
        <w:t>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строительства начиная с даты государственной регистрации прав на данные земельные учас</w:t>
      </w:r>
      <w:r>
        <w:t>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</w:t>
      </w:r>
      <w:r>
        <w:t>щее сроку строительства объекта недвижимости 3 года, необходимо отметить признаком "1", а свыше 3 лет - признаком "2".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5.7. По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050 указывается </w:t>
      </w:r>
      <w:r>
        <w:t>кадастровая стоимость (доля кадастровой стоимости) земельного участка или нормативная цена земли, в рублях.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Кадастровая стоимость (доля кадастровой стоимости) земельного участка указывается по состоянию на 1 января года, являющегося налоговым периодом.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Нор</w:t>
      </w:r>
      <w:r>
        <w:t>мативная цена земли указывается в отношении земельных участков, расположенных на территориях Республики Крым и города федерального значения Севастополя, которая определяется на основе нормативной цены земли, установленной на 1 января соответствующего налог</w:t>
      </w:r>
      <w:r>
        <w:t>ового периода уполномоченными органами исполнительной власти Республики Крым и города федерального значения Севастополя в соответствии с пунктом 8 статьи 391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отношении земельного участка, образованного в течение налогового периода, налоговая баз</w:t>
      </w:r>
      <w:r>
        <w:t>а в данном налогом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отношении земельного учас</w:t>
      </w:r>
      <w:r>
        <w:t>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налоговая база определяется по каждому муниципальному образованию (г</w:t>
      </w:r>
      <w:r>
        <w:t>ородам федерального значения Москве, Санкт-Петербургу и Севастополю).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</w:t>
      </w:r>
      <w:r>
        <w:t>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5.8. По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строке</w:t>
        </w:r>
      </w:hyperlink>
      <w:r>
        <w:t xml:space="preserve"> с</w:t>
      </w:r>
      <w:r>
        <w:t xml:space="preserve"> кодом 060 указывается доля налогоплательщика в праве на земельный участок (в виде правильной простой дроби). Например,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Значение по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строке</w:t>
        </w:r>
      </w:hyperlink>
      <w:r>
        <w:t xml:space="preserve"> с кодом 060 заполняется: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отношении земельных участков, находящихся в общей долевой собственности;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отношении земельных участков, находящихся в общей совместной собственност</w:t>
      </w:r>
      <w:r>
        <w:t>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Данное значение заполняется также в случае,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</w:t>
      </w:r>
      <w:r>
        <w:t xml:space="preserve"> недвижимостью и необходима для ее использования, или если приобретателями (покупателями) здания, сооружения или другой недвижимости выступают несколько лиц.</w:t>
      </w:r>
    </w:p>
    <w:p w:rsidR="00000000" w:rsidRDefault="00F77613">
      <w:pPr>
        <w:pStyle w:val="ConsPlusNormal"/>
        <w:spacing w:before="200"/>
        <w:ind w:firstLine="540"/>
        <w:jc w:val="both"/>
      </w:pPr>
      <w:bookmarkStart w:id="74" w:name="Par1314"/>
      <w:bookmarkEnd w:id="74"/>
      <w:r>
        <w:t xml:space="preserve">5.9. По </w:t>
      </w:r>
      <w:hyperlink w:anchor="Par276" w:tooltip="Код налоговой льготы в виде     07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070 указывается составной показатель: в первой части показателя указывается </w:t>
      </w:r>
      <w:r>
        <w:lastRenderedPageBreak/>
        <w:t xml:space="preserve">код налоговой льготы по земельному налогу (далее - налоговая льгота) в виде не облагаемой налогом суммы в соответствии с </w:t>
      </w:r>
      <w:hyperlink w:anchor="Par1596" w:tooltip="КОДЫ НАЛОГОВЫХ ЛЬГОТ" w:history="1">
        <w:r>
          <w:rPr>
            <w:color w:val="0000FF"/>
          </w:rPr>
          <w:t>приложением N 6</w:t>
        </w:r>
      </w:hyperlink>
      <w:r>
        <w:t xml:space="preserve"> к настоящему Порядку. Значение по </w:t>
      </w:r>
      <w:hyperlink w:anchor="Par276" w:tooltip="Код налоговой льготы в виде     07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070 заполняется налогоплательщиками, для кото</w:t>
      </w:r>
      <w:r>
        <w:t>рых определен размер не облагаемой налогом суммы в соответствии с пунктом 2 статьи 387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Вторая часть показателя по </w:t>
      </w:r>
      <w:hyperlink w:anchor="Par276" w:tooltip="Код налоговой льготы в виде     07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070 заполн</w:t>
      </w:r>
      <w:r>
        <w:t>яется только в случае, если в первой части показателя указан код налоговой льготы 3022100 (налоговые льготы по земельному налогу, предоставляемые в виде не облагаемой налогом суммы).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Во второй части показателя по </w:t>
      </w:r>
      <w:hyperlink w:anchor="Par276" w:tooltip="Код налоговой льготы в виде     07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070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</w:t>
      </w:r>
      <w:r>
        <w:t xml:space="preserve"> с которым предоставляется соответствующая налоговая льгота (для каждой из указанных позиции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</w:t>
      </w:r>
      <w:r>
        <w:t>, свободные знакоместа слева от значения заполняются нулями).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Например, если соответствующая налоговая льгота установлена подпунктом 15.1 пункта 3 статьи 2 нормативного правового акта представительного органа муниципального образования, то по </w:t>
      </w:r>
      <w:hyperlink w:anchor="Par276" w:tooltip="Код налоговой льготы в виде     07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070 указывается: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ind w:firstLine="540"/>
        <w:jc w:val="both"/>
      </w:pPr>
      <w:r>
        <w:t xml:space="preserve">5.10. По </w:t>
      </w:r>
      <w:hyperlink w:anchor="Par278" w:tooltip="Не облагаемая налогом сумма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080 указывается не облагаемая налогом сумма, уменьшающая величину налоговой базы, в соответствии с пунктом 2 статьи 387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5.11. По </w:t>
      </w:r>
      <w:hyperlink w:anchor="Par28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090 указывается составной показатель: в первой части показателя указывается код налоговой льготы в виде доли необлагаемой площади земельного участка, установлен</w:t>
      </w:r>
      <w:r>
        <w:t xml:space="preserve">ной в соответствии с пунктом 2 статьи 387 Кодекса. Код налоговой льготы определяется в соответствии с </w:t>
      </w:r>
      <w:hyperlink w:anchor="Par1596" w:tooltip="КОДЫ НАЛОГОВЫХ ЛЬГО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Вторая часть показателя по </w:t>
      </w:r>
      <w:hyperlink w:anchor="Par28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090 заполняется только в случае, если в первой части показателя указан код налоговой льготы 3022300 (налоговые льготы по земельному налогу в виде доли необлагаемой площади </w:t>
      </w:r>
      <w:r>
        <w:t>земельного участка).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Во второй части показателя по </w:t>
      </w:r>
      <w:hyperlink w:anchor="Par28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090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</w:t>
      </w:r>
      <w:r>
        <w:t xml:space="preserve">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</w:t>
      </w:r>
      <w:r>
        <w:t xml:space="preserve">полнения приведен в </w:t>
      </w:r>
      <w:hyperlink w:anchor="Par1314" w:tooltip="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5.12. </w:t>
      </w:r>
      <w:r>
        <w:t xml:space="preserve">По 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100 указывается доля необлагаемой площади земельного участка в общей площади земельного участка (в виде правильной простой дроби</w:t>
      </w:r>
      <w:r>
        <w:t xml:space="preserve">). Значение по 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100 заполняется в случае предоставления налогоплательщику налоговой льготы в виде доли необлагаемой площади земельно</w:t>
      </w:r>
      <w:r>
        <w:t>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 основании пункта 2 статьи 387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5.13. По 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строке</w:t>
        </w:r>
      </w:hyperlink>
      <w:r>
        <w:t xml:space="preserve"> с кодом 110 указывается налоговая база (в рублях), определяемая как кадастровая стоимость (доля кадастровой стоимости) земельного участка по состоянию на 1 января года, </w:t>
      </w:r>
      <w:r>
        <w:t>являющегося налоговым периодом, или как нормативная цена земли.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Налоговая база рассчитывается как разность значений по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050 и по </w:t>
      </w:r>
      <w:hyperlink w:anchor="Par278" w:tooltip="Не облагаемая налогом сумма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080 при заполнении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 организациями, имеющ</w:t>
      </w:r>
      <w:r>
        <w:t xml:space="preserve">ими право на налоговую льготу, установленную в виде не облагаемой налогом суммы в соответствии с пунктом 2 статьи 387 Кодекса нормативными правовыми актами представительных органов муниципальных образований (законами </w:t>
      </w:r>
      <w:r>
        <w:lastRenderedPageBreak/>
        <w:t>городов федерального значения Москвы, С</w:t>
      </w:r>
      <w:r>
        <w:t>анкт-Петербурга и Севастополя).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строке</w:t>
        </w:r>
      </w:hyperlink>
      <w:r>
        <w:t xml:space="preserve"> с кодом 110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по коду 110 =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по коду 050 - </w:t>
      </w:r>
      <w:hyperlink w:anchor="Par278" w:tooltip="Не облагаемая налогом сумма                                          " w:history="1">
        <w:r>
          <w:rPr>
            <w:color w:val="0000FF"/>
          </w:rPr>
          <w:t>строка</w:t>
        </w:r>
      </w:hyperlink>
      <w:r>
        <w:t xml:space="preserve"> по коду 080;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разность значения по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строке</w:t>
        </w:r>
      </w:hyperlink>
      <w:r>
        <w:t xml:space="preserve"> с кодом 050 и произведения (с окру</w:t>
      </w:r>
      <w:r>
        <w:t xml:space="preserve">глением до целых единиц) значений по строкам с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кодами 050</w:t>
        </w:r>
      </w:hyperlink>
      <w:r>
        <w:t xml:space="preserve">, 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100</w:t>
        </w:r>
      </w:hyperlink>
      <w:r>
        <w:t xml:space="preserve"> и </w:t>
      </w:r>
      <w:hyperlink w:anchor="Par310" w:tooltip="Коэффициент Кл                  170      .         " w:history="1">
        <w:r>
          <w:rPr>
            <w:color w:val="0000FF"/>
          </w:rPr>
          <w:t>170</w:t>
        </w:r>
      </w:hyperlink>
      <w:r>
        <w:t xml:space="preserve">, в случае заполнения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 организациями в</w:t>
      </w:r>
      <w:r>
        <w:t xml:space="preserve"> отношении доли необлагаемой площади земельного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строке</w:t>
        </w:r>
      </w:hyperlink>
      <w:r>
        <w:t xml:space="preserve"> с кодом 110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по коду 110 =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по коду 050 - (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по коду 050 x 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строка</w:t>
        </w:r>
      </w:hyperlink>
      <w:r>
        <w:t xml:space="preserve"> по коду 100 x (1 - </w:t>
      </w:r>
      <w:hyperlink w:anchor="Par310" w:tooltip="Коэффициент Кл                  170      .         " w:history="1">
        <w:r>
          <w:rPr>
            <w:color w:val="0000FF"/>
          </w:rPr>
          <w:t>строка</w:t>
        </w:r>
      </w:hyperlink>
      <w:r>
        <w:t xml:space="preserve"> по коду 170));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разность произведения (с округлением до целых единиц) значений по строкам с 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кодами 050</w:t>
        </w:r>
      </w:hyperlink>
      <w:r>
        <w:t xml:space="preserve"> и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060</w:t>
        </w:r>
      </w:hyperlink>
      <w:r>
        <w:t xml:space="preserve"> и значений по строкам с </w:t>
      </w:r>
      <w:hyperlink w:anchor="Par278" w:tooltip="Не облагаемая налогом сумма                                          " w:history="1">
        <w:r>
          <w:rPr>
            <w:color w:val="0000FF"/>
          </w:rPr>
          <w:t>кодами 080</w:t>
        </w:r>
      </w:hyperlink>
      <w:r>
        <w:t xml:space="preserve"> и (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100</w:t>
        </w:r>
      </w:hyperlink>
      <w:r>
        <w:t xml:space="preserve"> x </w:t>
      </w:r>
      <w:hyperlink w:anchor="Par310" w:tooltip="Коэффициент Кл                  170      .         " w:history="1">
        <w:r>
          <w:rPr>
            <w:color w:val="0000FF"/>
          </w:rPr>
          <w:t>170</w:t>
        </w:r>
      </w:hyperlink>
      <w:r>
        <w:t xml:space="preserve">), в случае заполнения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 налогоплательщиками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</w:t>
      </w:r>
      <w:r>
        <w:t>ступали несколько лиц.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строке</w:t>
        </w:r>
      </w:hyperlink>
      <w:r>
        <w:t xml:space="preserve"> с кодом 110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с кодом 110 = (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с кодом 050 x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строка</w:t>
        </w:r>
      </w:hyperlink>
      <w:r>
        <w:t xml:space="preserve"> с кодом 060) - </w:t>
      </w:r>
      <w:hyperlink w:anchor="Par278" w:tooltip="Не облагаемая налогом сумма                                          " w:history="1">
        <w:r>
          <w:rPr>
            <w:color w:val="0000FF"/>
          </w:rPr>
          <w:t>строка</w:t>
        </w:r>
      </w:hyperlink>
      <w:r>
        <w:t xml:space="preserve"> с кодом 080;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с </w:t>
      </w:r>
      <w:r>
        <w:t>кодом 110 = (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с кодом 050 x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строка</w:t>
        </w:r>
      </w:hyperlink>
      <w:r>
        <w:t xml:space="preserve"> с кодом</w:t>
      </w:r>
      <w:r>
        <w:t xml:space="preserve"> 060) - (</w:t>
      </w:r>
      <w:hyperlink w:anchor="Par266" w:tooltip="Кадастровая стоимость (доля                                          " w:history="1">
        <w:r>
          <w:rPr>
            <w:color w:val="0000FF"/>
          </w:rPr>
          <w:t>строка</w:t>
        </w:r>
      </w:hyperlink>
      <w:r>
        <w:t xml:space="preserve"> с кодом 050 x </w:t>
      </w:r>
      <w:hyperlink w:anchor="Par271" w:tooltip="Доля налогоплательщика в праве  060                        /                     " w:history="1">
        <w:r>
          <w:rPr>
            <w:color w:val="0000FF"/>
          </w:rPr>
          <w:t>строка</w:t>
        </w:r>
      </w:hyperlink>
      <w:r>
        <w:t xml:space="preserve"> с кодом 060</w:t>
      </w:r>
      <w:r>
        <w:t>) x (</w:t>
      </w:r>
      <w:hyperlink w:anchor="Par285" w:tooltip="Доля необлагаемой площади            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100 x (1 - </w:t>
      </w:r>
      <w:hyperlink w:anchor="Par310" w:tooltip="Коэффициент Кл                  170      .         " w:history="1">
        <w:r>
          <w:rPr>
            <w:color w:val="0000FF"/>
          </w:rPr>
          <w:t>строка</w:t>
        </w:r>
      </w:hyperlink>
      <w:r>
        <w:t xml:space="preserve"> с кодом 170)).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5.14. По </w:t>
      </w:r>
      <w:hyperlink w:anchor="Par293" w:tooltip="II. Налоговая ставка (%)        120      .         " w:history="1">
        <w:r>
          <w:rPr>
            <w:color w:val="0000FF"/>
          </w:rPr>
          <w:t>строке</w:t>
        </w:r>
      </w:hyperlink>
      <w:r>
        <w:t xml:space="preserve"> с к</w:t>
      </w:r>
      <w:r>
        <w:t>одом 120 указывается налоговая ставка земельного налога, установленная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</w:t>
      </w:r>
      <w:r>
        <w:t>льного участка.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5.15. По </w:t>
      </w:r>
      <w:hyperlink w:anchor="Par297" w:tooltip="Количество полных месяцев       130        " w:history="1">
        <w:r>
          <w:rPr>
            <w:color w:val="0000FF"/>
          </w:rPr>
          <w:t>строке</w:t>
        </w:r>
      </w:hyperlink>
      <w:r>
        <w:t xml:space="preserve"> с кодом 130 указывается количество полных месяцев владения земельным участком в течение налогового периода. При этом если возникновение права собственно</w:t>
      </w:r>
      <w:r>
        <w:t>сти (постоянного (бессрочного) пользования)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</w:t>
      </w:r>
      <w:r>
        <w:t>ц возникновения (прекращения) указанного права. Если возникновение права собственности (постоянного (бессрочного) пользования) на земельный участок (его долю) произошло после 15-го числа соответствующего месяца или прекращение указанного права произошло до</w:t>
      </w:r>
      <w:r>
        <w:t xml:space="preserve"> 15-го числа соответствующего месяца включительно, месяц возникновения (прекращения) указанного права не учитывается.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5.16. 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 указывается коэффициент Кв, ко</w:t>
      </w:r>
      <w:r>
        <w:t>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Коэффициент Кв определяется как отношение числа полных месяцев, в течение которых данный земельный участок находился в соб</w:t>
      </w:r>
      <w:r>
        <w:t>ственности (постоянном (бессрочном) пользовании) налогоплательщика, к числу календарных месяцев в налоговом (отчетном) периоде.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При этом значение 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 приводит</w:t>
      </w:r>
      <w:r>
        <w:t>ся в десятичных дробях с точностью до десятитысячных долей.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Если права на приобретенный (предоставленный) земельный участок зарегистрированы, например, 12 ноября текущего года, то коэффициент Кв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Кв = 2 мес. : 12 мес. = 0,1667.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 указывается "0,1667".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lastRenderedPageBreak/>
        <w:t>Если права на приобретенный (предоставленный) земельный участок зарегистрированы, например, 17 ноября текущего года, то коэффициент Кв определя</w:t>
      </w:r>
      <w:r>
        <w:t>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Кв = 1 мес. : 12 мес. = 0,0833.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 указывается "0,0833".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В том случае, если земельный участок, находящийся в собственности (постоянном (бессрочном)</w:t>
      </w:r>
      <w:r>
        <w:t xml:space="preserve"> пользовании), использовался в течение всего налогового периода, то по </w:t>
      </w:r>
      <w:hyperlink w:anchor="Par297" w:tooltip="Количество полных месяцев       130        " w:history="1">
        <w:r>
          <w:rPr>
            <w:color w:val="0000FF"/>
          </w:rPr>
          <w:t>строке</w:t>
        </w:r>
      </w:hyperlink>
      <w:r>
        <w:t xml:space="preserve"> с кодом 130 указывается "12", а 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 указывается "1,0---".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5.17.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указывается сумма исчисленного земельного налога за налоговый период, рассчитанн</w:t>
      </w:r>
      <w:r>
        <w:t xml:space="preserve">ая как произведение налоговой базы, указанной по 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строке</w:t>
        </w:r>
      </w:hyperlink>
      <w:r>
        <w:t xml:space="preserve"> с кодом 110, налоговой ставки, указанной по </w:t>
      </w:r>
      <w:hyperlink w:anchor="Par293" w:tooltip="II. Налоговая ставка (%)        120      .         " w:history="1">
        <w:r>
          <w:rPr>
            <w:color w:val="0000FF"/>
          </w:rPr>
          <w:t>строке</w:t>
        </w:r>
      </w:hyperlink>
      <w:r>
        <w:t xml:space="preserve"> с кодом 120, и коэффициента Кв, указанного по </w:t>
      </w:r>
      <w:hyperlink w:anchor="Par301" w:tooltip="Коэффициент Кв                  140      .         " w:history="1">
        <w:r>
          <w:rPr>
            <w:color w:val="0000FF"/>
          </w:rPr>
          <w:t>строке</w:t>
        </w:r>
      </w:hyperlink>
      <w:r>
        <w:t xml:space="preserve"> с кодом 140, деленное на сто.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= (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с кодом 110 x </w:t>
      </w:r>
      <w:hyperlink w:anchor="Par293" w:tooltip="II. Налоговая ставка (%)        120      .         " w:history="1">
        <w:r>
          <w:rPr>
            <w:color w:val="0000FF"/>
          </w:rPr>
          <w:t>строка</w:t>
        </w:r>
      </w:hyperlink>
      <w:r>
        <w:t xml:space="preserve"> с кодом 120 x </w:t>
      </w:r>
      <w:hyperlink w:anchor="Par301" w:tooltip="Коэффициент Кв                  140      .         " w:history="1">
        <w:r>
          <w:rPr>
            <w:color w:val="0000FF"/>
          </w:rPr>
          <w:t>строка</w:t>
        </w:r>
      </w:hyperlink>
      <w:r>
        <w:t xml:space="preserve"> </w:t>
      </w:r>
      <w:r>
        <w:t>с кодом 140) : 100.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Если декларация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</w:t>
      </w:r>
      <w:r>
        <w:t xml:space="preserve">мого физическими лицами, то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отражается исчисленная сумма земельного налога, которая определяется как произведение значений по строкам с </w:t>
      </w:r>
      <w:hyperlink w:anchor="Par290" w:tooltip="Налоговая база (в рублях)       110                                  " w:history="1">
        <w:r>
          <w:rPr>
            <w:color w:val="0000FF"/>
          </w:rPr>
          <w:t>кодами 110</w:t>
        </w:r>
      </w:hyperlink>
      <w:r>
        <w:t xml:space="preserve">, </w:t>
      </w:r>
      <w:hyperlink w:anchor="Par293" w:tooltip="II. Налоговая ставка (%)        120      .         " w:history="1">
        <w:r>
          <w:rPr>
            <w:color w:val="0000FF"/>
          </w:rPr>
          <w:t>120</w:t>
        </w:r>
      </w:hyperlink>
      <w:r>
        <w:t xml:space="preserve"> и </w:t>
      </w:r>
      <w:hyperlink w:anchor="Par301" w:tooltip="Коэффициент Кв                  140      .         " w:history="1">
        <w:r>
          <w:rPr>
            <w:color w:val="0000FF"/>
          </w:rPr>
          <w:t>140</w:t>
        </w:r>
      </w:hyperlink>
      <w:r>
        <w:t xml:space="preserve">, деленное на сто, и коэффициента 2, если по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строке</w:t>
        </w:r>
      </w:hyperlink>
      <w:r>
        <w:t xml:space="preserve"> с кодом 040 соответствующая ячейка отмечена значением "1", или коэффициента 4, ес</w:t>
      </w:r>
      <w:r>
        <w:t xml:space="preserve">ли по </w:t>
      </w:r>
      <w:hyperlink w:anchor="Par200" w:tooltip="Сумма налога, исчисленная         040                                  " w:history="1">
        <w:r>
          <w:rPr>
            <w:color w:val="0000FF"/>
          </w:rPr>
          <w:t>строке</w:t>
        </w:r>
      </w:hyperlink>
      <w:r>
        <w:t xml:space="preserve"> с кодом 040 соответствующая ячейка отмечена значением "2".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= ((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с кодом 110 x </w:t>
      </w:r>
      <w:hyperlink w:anchor="Par293" w:tooltip="II. Налоговая ставка (%)        120      .         " w:history="1">
        <w:r>
          <w:rPr>
            <w:color w:val="0000FF"/>
          </w:rPr>
          <w:t>строка</w:t>
        </w:r>
      </w:hyperlink>
      <w:r>
        <w:t xml:space="preserve"> с кодом 120 x </w:t>
      </w:r>
      <w:hyperlink w:anchor="Par301" w:tooltip="Коэффициент Кв                  140      .         " w:history="1">
        <w:r>
          <w:rPr>
            <w:color w:val="0000FF"/>
          </w:rPr>
          <w:t>строка</w:t>
        </w:r>
      </w:hyperlink>
      <w:r>
        <w:t xml:space="preserve"> с кодом 140) : 100)</w:t>
      </w:r>
      <w:r>
        <w:t xml:space="preserve"> x 2;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= ((</w:t>
      </w:r>
      <w:hyperlink w:anchor="Par290" w:tooltip="Налоговая база (в рублях)       110                                  " w:history="1">
        <w:r>
          <w:rPr>
            <w:color w:val="0000FF"/>
          </w:rPr>
          <w:t>строка</w:t>
        </w:r>
      </w:hyperlink>
      <w:r>
        <w:t xml:space="preserve"> с кодом 110 x </w:t>
      </w:r>
      <w:hyperlink w:anchor="Par293" w:tooltip="II. Налоговая ставка (%)        120      .         " w:history="1">
        <w:r>
          <w:rPr>
            <w:color w:val="0000FF"/>
          </w:rPr>
          <w:t>строка</w:t>
        </w:r>
      </w:hyperlink>
      <w:r>
        <w:t xml:space="preserve"> с кодом 120 x </w:t>
      </w:r>
      <w:hyperlink w:anchor="Par301" w:tooltip="Коэффициент Кв                  140      .         " w:history="1">
        <w:r>
          <w:rPr>
            <w:color w:val="0000FF"/>
          </w:rPr>
          <w:t>строка</w:t>
        </w:r>
      </w:hyperlink>
      <w:r>
        <w:t xml:space="preserve"> с кодом 140) : 100) x 4.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5.18. По </w:t>
      </w:r>
      <w:hyperlink w:anchor="Par307" w:tooltip="Количество полных месяцев       160        " w:history="1">
        <w:r>
          <w:rPr>
            <w:color w:val="0000FF"/>
          </w:rPr>
          <w:t>строке</w:t>
        </w:r>
      </w:hyperlink>
      <w:r>
        <w:t xml:space="preserve"> с кодом 160 указывается количество полных месяцев использования налогоплательщиком налоговой льготы.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5.19.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 указывается коэффициент Кл,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</w:t>
      </w:r>
      <w:r>
        <w:t>же месяц прекращения указанного права принимается за полный месяц.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Значение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 приводится в десятичных дробях с точностью до десятитысячных долей.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Если у нал</w:t>
      </w:r>
      <w:r>
        <w:t>огоплательщика возникло право на налоговую льготу, например, 1 июня текущего года, то коэффициент Кл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Кл = 5 мес. : 12 мес. = 0,4167.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данном случае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 указывается "0,4167".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 случае, если в течение всего налогового периода у налогоплательщика не возникало право на налоговую льготу, то по </w:t>
      </w:r>
      <w:hyperlink w:anchor="Par307" w:tooltip="Количество полных месяцев       160        " w:history="1">
        <w:r>
          <w:rPr>
            <w:color w:val="0000FF"/>
          </w:rPr>
          <w:t>строке</w:t>
        </w:r>
      </w:hyperlink>
      <w:r>
        <w:t xml:space="preserve"> с кодом 160 указываются "-</w:t>
      </w:r>
      <w:r>
        <w:t xml:space="preserve">-", а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 указывается "1,0---".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5.20. По </w:t>
      </w:r>
      <w:hyperlink w:anchor="Par31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</w:t>
      </w:r>
      <w:r>
        <w:t xml:space="preserve">кодом 180 указывается составной показатель: в первой части показателя указывается код налоговой льготы в виде освобождения от налогообложения, предоставленной в соответствии с пунктом 2 статьи 387 Кодекса. Код налоговой льготы определяется согласно </w:t>
      </w:r>
      <w:hyperlink w:anchor="Par1596" w:tooltip="КОДЫ НАЛОГОВЫХ ЛЬГОТ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Вторая часть показателя по </w:t>
      </w:r>
      <w:hyperlink w:anchor="Par31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180 заполняется только в с</w:t>
      </w:r>
      <w:r>
        <w:t xml:space="preserve">лучае, если в первой части </w:t>
      </w:r>
      <w:r>
        <w:lastRenderedPageBreak/>
        <w:t>показателя указан код налоговой льготы 3022400 (налоговые льготы по земельному налогу в виде освобождения от налогообложения).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Во второй части показателя по </w:t>
      </w:r>
      <w:hyperlink w:anchor="Par312" w:tooltip="Код налоговой льготы в виде        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180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</w:t>
      </w:r>
      <w:r>
        <w:t xml:space="preserve">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</w:t>
      </w:r>
      <w:r>
        <w:t xml:space="preserve">от значения заполняются нулями). Пример заполнения приведен в </w:t>
      </w:r>
      <w:hyperlink w:anchor="Par1314" w:tooltip="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5.21. По </w:t>
      </w:r>
      <w:hyperlink w:anchor="Par315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190 указывается сумма налоговой льготы, в рублях, определяемая с учетом коэффициента Кл, значение </w:t>
      </w:r>
      <w:r>
        <w:t xml:space="preserve">которого указывается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170, налогоплательщиками, имеющими право на налоговую льготу, установленную в виде освобождения от налогообложения в соответствии с пункт</w:t>
      </w:r>
      <w:r>
        <w:t>ом 2 статьи 387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315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190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15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190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x (1 - </w:t>
      </w:r>
      <w:hyperlink w:anchor="Par310" w:tooltip="Коэффициент Кл                  170      .         " w:history="1">
        <w:r>
          <w:rPr>
            <w:color w:val="0000FF"/>
          </w:rPr>
          <w:t>строка</w:t>
        </w:r>
      </w:hyperlink>
      <w:r>
        <w:t xml:space="preserve"> с кодом </w:t>
      </w:r>
      <w:r>
        <w:t>170).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5.22. По </w:t>
      </w:r>
      <w:hyperlink w:anchor="Par319" w:tooltip="Код налоговой льготы в виде                          " w:history="1">
        <w:r>
          <w:rPr>
            <w:color w:val="0000FF"/>
          </w:rPr>
          <w:t>строке</w:t>
        </w:r>
      </w:hyperlink>
      <w:r>
        <w:t xml:space="preserve"> с кодом 200 указывается код налоговой льготы в виде освобождения от налогообложения, предоставленной в соответствии со статьей 395 и статьей 7 Кодекса. </w:t>
      </w:r>
      <w:r>
        <w:t xml:space="preserve">Код налоговой льготы определяется согласно </w:t>
      </w:r>
      <w:hyperlink w:anchor="Par1596" w:tooltip="КОДЫ НАЛОГОВЫХ ЛЬГОТ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5.23. По </w:t>
      </w:r>
      <w:hyperlink w:anchor="Par322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210 </w:t>
      </w:r>
      <w:r>
        <w:t xml:space="preserve">указывается сумма налоговой льготы, в рублях, определяемая с учетом коэффициента Кл, значение которого указано по </w:t>
      </w:r>
      <w:hyperlink w:anchor="Par310" w:tooltip="Коэффициент Кл                  170      .         " w:history="1">
        <w:r>
          <w:rPr>
            <w:color w:val="0000FF"/>
          </w:rPr>
          <w:t>строке</w:t>
        </w:r>
      </w:hyperlink>
      <w:r>
        <w:t xml:space="preserve"> с кодом 170, налогоплательщиками, имеющими право на нал</w:t>
      </w:r>
      <w:r>
        <w:t>оговую льготу, установленную в виде освобождения от налогообложения в соответствии со статьей 395 и статьей 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322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210 опреде</w:t>
      </w:r>
      <w:r>
        <w:t>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22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210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x (1 - </w:t>
      </w:r>
      <w:hyperlink w:anchor="Par310" w:tooltip="Коэффициент Кл                  170      .         " w:history="1">
        <w:r>
          <w:rPr>
            <w:color w:val="0000FF"/>
          </w:rPr>
          <w:t>строка</w:t>
        </w:r>
      </w:hyperlink>
      <w:r>
        <w:t xml:space="preserve"> с кодом 170).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5.24. По </w:t>
      </w:r>
      <w:hyperlink w:anchor="Par327" w:tooltip="Код налоговой льготы в виде     22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220 указывается составно</w:t>
      </w:r>
      <w:r>
        <w:t>й показатель: в первой части показателя указывается код налоговой льготы в виде уменьшения суммы земельного налога.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27" w:tooltip="Код налоговой льготы в виде     220                  /                         " w:history="1">
        <w:r>
          <w:rPr>
            <w:color w:val="0000FF"/>
          </w:rPr>
          <w:t>Строка</w:t>
        </w:r>
      </w:hyperlink>
      <w:r>
        <w:t xml:space="preserve"> с кодом 220 заполняется в</w:t>
      </w:r>
      <w:r>
        <w:t xml:space="preserve">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</w:t>
      </w:r>
      <w:r>
        <w:t xml:space="preserve">вой льготы определяется в соответствии с </w:t>
      </w:r>
      <w:hyperlink w:anchor="Par1596" w:tooltip="КОДЫ НАЛОГОВЫХ ЛЬГО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Вторая часть показателя по </w:t>
      </w:r>
      <w:hyperlink w:anchor="Par327" w:tooltip="Код налоговой льготы в виде     22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220 заполняется только в случае, если в первой части показателя указан код налоговой льготы 3022200 (налоговые льготы по земельному налогу, уменьшающие исчисленную сумму налога).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Во второй части показателя по </w:t>
      </w:r>
      <w:hyperlink w:anchor="Par327" w:tooltip="Код налоговой льготы в виде     22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220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</w:t>
      </w:r>
      <w:r>
        <w:t>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</w:t>
      </w:r>
      <w:r>
        <w:t xml:space="preserve">ньше четырех знаков, свободные знакоместа слева от значения заполняются нулями). Пример заполнения приведен в </w:t>
      </w:r>
      <w:hyperlink w:anchor="Par1314" w:tooltip="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5.25. По </w:t>
      </w:r>
      <w:hyperlink w:anchor="Par329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230 указывается сумма налоговой льготы, в рублях.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29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230 заполняется в случае установления нормативными правовыми актами представительных органов муниципальных образований (законами городов федера</w:t>
      </w:r>
      <w:r>
        <w:t xml:space="preserve">льного значения Москвы, Санкт-Петербурга и Севастополя) налоговой льготы, уменьшающей исчисленную сумму земельного налога </w:t>
      </w:r>
      <w:r>
        <w:lastRenderedPageBreak/>
        <w:t>в соответствии с пунктом 2 статьи 387 Кодекса.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При установлении налоговой льготы, уменьшающей исчисленную сумму земельного налога в пр</w:t>
      </w:r>
      <w:r>
        <w:t xml:space="preserve">оцентах (например, исчисленная сумма земельного налога уменьшается на 50 процентов), сумма налоговой льготы рассчитывается как произведение значения, указанного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150, и процента, на который уменьшается исчисленная сумма земельного налога, деленное на сто.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Показатель по </w:t>
      </w:r>
      <w:hyperlink w:anchor="Par329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230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29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230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</w:t>
      </w:r>
      <w:r>
        <w:t xml:space="preserve"> кодом 150 x 50 : 100.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5.26. По </w:t>
      </w:r>
      <w:hyperlink w:anchor="Par334" w:tooltip="Код налоговой льготы в виде     24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240 указывается составной показатель: в первой части показателя указывается код налоговой льготы в ви</w:t>
      </w:r>
      <w:r>
        <w:t>де снижения налоговой ставки.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34" w:tooltip="Код налоговой льготы в виде     240                  /                         " w:history="1">
        <w:r>
          <w:rPr>
            <w:color w:val="0000FF"/>
          </w:rPr>
          <w:t>Строка</w:t>
        </w:r>
      </w:hyperlink>
      <w:r>
        <w:t xml:space="preserve"> с кодом 240 заполняется в случае установления нормативными правовыми актами представительных органов муниципаль</w:t>
      </w:r>
      <w:r>
        <w:t xml:space="preserve">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налоговой льготы определяется в соответствии с </w:t>
      </w:r>
      <w:hyperlink w:anchor="Par1596" w:tooltip="КОДЫ НАЛОГОВЫХ ЛЬГО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Вторая часть показателя по </w:t>
      </w:r>
      <w:hyperlink w:anchor="Par334" w:tooltip="Код налоговой льготы в виде     240                  /                         " w:history="1">
        <w:r>
          <w:rPr>
            <w:color w:val="0000FF"/>
          </w:rPr>
          <w:t>строке</w:t>
        </w:r>
      </w:hyperlink>
      <w:r>
        <w:t xml:space="preserve"> с кодом 240 заполняется только в случае, если в первой части показателя</w:t>
      </w:r>
      <w:r>
        <w:t xml:space="preserve"> указан код налоговой льготы 3022500 (налоговые льготы по земельному налогу в виде снижения налоговой ставки).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Во второй части показателя по </w:t>
      </w:r>
      <w:hyperlink w:anchor="Par334" w:tooltip="Код налоговой льготы в виде     240                  /                         " w:history="1">
        <w:r>
          <w:rPr>
            <w:color w:val="0000FF"/>
          </w:rPr>
          <w:t>строке</w:t>
        </w:r>
      </w:hyperlink>
      <w:r>
        <w:t xml:space="preserve"> </w:t>
      </w:r>
      <w:r>
        <w:t xml:space="preserve">с кодом 240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</w:t>
      </w:r>
      <w:r>
        <w:t>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</w:t>
      </w:r>
      <w:r>
        <w:t xml:space="preserve">олнения приведен в </w:t>
      </w:r>
      <w:hyperlink w:anchor="Par1314" w:tooltip="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5.27. П</w:t>
      </w:r>
      <w:r>
        <w:t xml:space="preserve">о </w:t>
      </w:r>
      <w:hyperlink w:anchor="Par336" w:tooltip="Исчисленная сумма налога,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250 указывается исчисленная сумма земельного налога, подлежащая уплате в бюджет за налоговый период, в рублях, рассчитанная как: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>разность зна</w:t>
      </w:r>
      <w:r>
        <w:t xml:space="preserve">чений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и значения по </w:t>
      </w:r>
      <w:hyperlink w:anchor="Par329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230</w:t>
      </w:r>
      <w:r>
        <w:t xml:space="preserve"> при заполнении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 налогоплательщиками, имеющими право на налоговые льготы в виде уменьшения суммы налога. Показатель по </w:t>
      </w:r>
      <w:hyperlink w:anchor="Par336" w:tooltip="Исчисленная сумма налога,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250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36" w:tooltip="Исчисленная сумма налога,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250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150 - </w:t>
      </w:r>
      <w:hyperlink w:anchor="Par329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230;</w:t>
      </w:r>
    </w:p>
    <w:p w:rsidR="00000000" w:rsidRDefault="00F77613">
      <w:pPr>
        <w:pStyle w:val="ConsPlusNormal"/>
        <w:spacing w:before="200"/>
        <w:ind w:firstLine="540"/>
        <w:jc w:val="both"/>
      </w:pPr>
      <w:r>
        <w:t xml:space="preserve">разность значений по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строке</w:t>
        </w:r>
      </w:hyperlink>
      <w:r>
        <w:t xml:space="preserve"> с кодом 150 и по </w:t>
      </w:r>
      <w:hyperlink w:anchor="Par315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190 или по </w:t>
      </w:r>
      <w:hyperlink w:anchor="Par322" w:tooltip="Сумма налоговой льготы (в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210 при заполнении </w:t>
      </w:r>
      <w:hyperlink w:anchor="Par241" w:tooltip="            Раздел 2. Расчет налоговой базы и суммы земельного налога" w:history="1">
        <w:r>
          <w:rPr>
            <w:color w:val="0000FF"/>
          </w:rPr>
          <w:t>Раздела 2</w:t>
        </w:r>
      </w:hyperlink>
      <w:r>
        <w:t xml:space="preserve"> декларации налогоплательщиками, имеющими прав</w:t>
      </w:r>
      <w:r>
        <w:t>о на налоговые льготы, установленные в соответствии с пунктом 2 статьи 387 Кодекса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в соответс</w:t>
      </w:r>
      <w:r>
        <w:t>твии со статьей 395 и статьей 7 Кодекса в виде полного освобождения от налогообложения, то есть (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150 - </w:t>
      </w:r>
      <w:hyperlink w:anchor="Par315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190) или (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150 - </w:t>
      </w:r>
      <w:hyperlink w:anchor="Par322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210). Показатель по </w:t>
      </w:r>
      <w:hyperlink w:anchor="Par336" w:tooltip="Исчисленная сумма налога,                                            " w:history="1">
        <w:r>
          <w:rPr>
            <w:color w:val="0000FF"/>
          </w:rPr>
          <w:t>строке</w:t>
        </w:r>
      </w:hyperlink>
      <w:r>
        <w:t xml:space="preserve"> с кодом 250 определяется как: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36" w:tooltip="Исчисленная сумма налога,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250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150 - </w:t>
      </w:r>
      <w:hyperlink w:anchor="Par315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190;</w:t>
      </w:r>
    </w:p>
    <w:p w:rsidR="00000000" w:rsidRDefault="00F77613">
      <w:pPr>
        <w:pStyle w:val="ConsPlusNormal"/>
        <w:spacing w:before="200"/>
        <w:ind w:firstLine="540"/>
        <w:jc w:val="both"/>
      </w:pPr>
      <w:hyperlink w:anchor="Par336" w:tooltip="Исчисленная сумма налога,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250 = </w:t>
      </w:r>
      <w:hyperlink w:anchor="Par304" w:tooltip="Сумма исчисленного налога       150                                  " w:history="1">
        <w:r>
          <w:rPr>
            <w:color w:val="0000FF"/>
          </w:rPr>
          <w:t>строка</w:t>
        </w:r>
      </w:hyperlink>
      <w:r>
        <w:t xml:space="preserve"> с кодом 150 - </w:t>
      </w:r>
      <w:hyperlink w:anchor="Par322" w:tooltip="Сумма налоговой льготы (в                                            " w:history="1">
        <w:r>
          <w:rPr>
            <w:color w:val="0000FF"/>
          </w:rPr>
          <w:t>строка</w:t>
        </w:r>
      </w:hyperlink>
      <w:r>
        <w:t xml:space="preserve"> с кодом 210.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1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lastRenderedPageBreak/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75" w:name="Par1422"/>
      <w:bookmarkEnd w:id="75"/>
      <w:r>
        <w:t>КОДЫ, ОПРЕДЕЛЯЮЩИЕ НАЛОГОВЫЙ ПЕРИОД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календарный год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последний налоговый период при реорганизации (ликвидации) организации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2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г.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76" w:name="Par1441"/>
      <w:bookmarkEnd w:id="76"/>
      <w:r>
        <w:t>КОДЫ ФОРМ РЕОРГАНИЗАЦИИ И КОД ЛИКВИДАЦИИ ОРГАНИЗАЦИИ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20"/>
      </w:tblGrid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преобразование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слияние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разделение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присоединение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ликвидация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3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77" w:name="Par1468"/>
      <w:bookmarkEnd w:id="77"/>
      <w:r>
        <w:t>КОДЫ</w:t>
      </w:r>
    </w:p>
    <w:p w:rsidR="00000000" w:rsidRDefault="00F77613">
      <w:pPr>
        <w:pStyle w:val="ConsPlusNormal"/>
        <w:jc w:val="center"/>
      </w:pPr>
      <w:r>
        <w:t>ПРЕДСТАВЛЕНИЯ НАЛОГОВОЙ ДЕКЛАРАЦИИ ПО ЗЕМЕЛЬНОМУ НАЛОГУ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месту учета правопреемника, являющегося крупнейшим налогоплательщиком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месту нахождения земельного участка (доли земельного участка)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месту нахождения участка недр, предоставленного на условиях СРП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месту нахождения организации - инвестора СРП, если участок недр расположен на континентальном шельфе Российской</w:t>
            </w:r>
            <w:r>
              <w:t xml:space="preserve"> Федерации и (или) в пределах исключительной экономической зоны Российской Федерации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4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78" w:name="Par1494"/>
      <w:bookmarkEnd w:id="78"/>
      <w:r>
        <w:t>КОДЫ,</w:t>
      </w:r>
    </w:p>
    <w:p w:rsidR="00000000" w:rsidRDefault="00F77613">
      <w:pPr>
        <w:pStyle w:val="ConsPlusNormal"/>
        <w:jc w:val="center"/>
      </w:pPr>
      <w:r>
        <w:t>ОПРЕДЕЛЯЮЩИЕ СПОСОБ ПРЕДСТАВЛЕНИЯ НАЛОГОВОЙ ДЕКЛАРАЦИИ</w:t>
      </w:r>
    </w:p>
    <w:p w:rsidR="00000000" w:rsidRDefault="00F77613">
      <w:pPr>
        <w:pStyle w:val="ConsPlusNormal"/>
        <w:jc w:val="center"/>
      </w:pPr>
      <w:r>
        <w:t>ПО ЗЕМЕЛЬНОМУ НАЛОГУ В НАЛОГОВЫЙ ОРГАН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(лично)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по телекоммуникационным каналам связи с ЭП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другое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0000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5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79" w:name="Par1527"/>
      <w:bookmarkEnd w:id="79"/>
      <w:r>
        <w:t>КОДЫ КАТЕГОРИЙ ЗЕМЕЛЬ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003001000000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003001000010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Сельскохозяйственные угодья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003001000020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</w:t>
            </w:r>
            <w:r>
              <w:t>нных явлений, водными объектами, а также занятые зданиями, строениями, сооружениями, используемыми для производства, хранения и переработки сельскохозяйственной продукции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003001000030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Прочие земли сельскохозяйственного назначения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НАСЕЛЕННЫХ ПУНКТОВ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в пределах населенных пунктов, отнесенные к территориальным зонам сельскохозяйственного использования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Земельные участки, занятые жилищным фондом и объектами инженерной инфраструктуры жилищно-коммун</w:t>
            </w:r>
            <w:r>
              <w:t>ального комплекса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Земельные участки, предоставленные для жилищного строительства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Земельные участки, приобретенные в собственность юридическими и физическими лицами на условиях осуществления на них жилищного строительства (за иск</w:t>
            </w:r>
            <w:r>
              <w:t>лючением индивидуального жилищного строительства)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 и огородничества или животноводства, а также дачного хозяйства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Земельные участки, предост</w:t>
            </w:r>
            <w:r>
              <w:t>авленные юридическим лицам для ведения садоводства и огородничества или животноводства, а также дачного хозяйства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003002000090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в пределах населенных пунктов, отнесенные к производственным территориальным зонам и зонам инженерных и транспортных инфра</w:t>
            </w:r>
            <w:r>
              <w:t>структур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003002000100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Прочие земельные участки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промышленности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энергетики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транспорта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связи, радиовещания, телевидения, информатики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003003000050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Прочие земли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обороны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безопасности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003003000080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иного специального назначения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003004000000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ОСОБО ОХРАНЯЕМЫХ ТЕРРИТОРИЙ И ОБЪЕКТОВ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003005000000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ЛЕСНОГО ФОНДА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003006000000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ВОДНОГО ФОНДА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003007000000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ЗЕМЛИ ЗАПАСА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003008000000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Прочие земли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right"/>
        <w:outlineLvl w:val="1"/>
      </w:pPr>
      <w:r>
        <w:t>Приложение N 6</w:t>
      </w:r>
    </w:p>
    <w:p w:rsidR="00000000" w:rsidRDefault="00F77613">
      <w:pPr>
        <w:pStyle w:val="ConsPlusNormal"/>
        <w:jc w:val="right"/>
      </w:pPr>
      <w:r>
        <w:t>к Порядку заполнения налоговой</w:t>
      </w:r>
    </w:p>
    <w:p w:rsidR="00000000" w:rsidRDefault="00F77613">
      <w:pPr>
        <w:pStyle w:val="ConsPlusNormal"/>
        <w:jc w:val="right"/>
      </w:pPr>
      <w:r>
        <w:t>декларации по земельному налогу,</w:t>
      </w:r>
    </w:p>
    <w:p w:rsidR="00000000" w:rsidRDefault="00F77613">
      <w:pPr>
        <w:pStyle w:val="ConsPlusNormal"/>
        <w:jc w:val="right"/>
      </w:pPr>
      <w:r>
        <w:t>утвержденному приказом ФНС России</w:t>
      </w:r>
    </w:p>
    <w:p w:rsidR="00000000" w:rsidRDefault="00F77613">
      <w:pPr>
        <w:pStyle w:val="ConsPlusNormal"/>
        <w:jc w:val="right"/>
      </w:pPr>
      <w:r>
        <w:t>от 10.05.2017 N ММВ-7-21/347@</w:t>
      </w:r>
    </w:p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center"/>
      </w:pPr>
      <w:bookmarkStart w:id="80" w:name="Par1596"/>
      <w:bookmarkEnd w:id="80"/>
      <w:r>
        <w:t>КОДЫ НАЛОГОВЫХ ЛЬГОТ</w:t>
      </w:r>
    </w:p>
    <w:p w:rsidR="00000000" w:rsidRDefault="00F776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009"/>
        <w:gridCol w:w="1704"/>
      </w:tblGrid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Коды налоговых льгот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Наименование льготы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организации и учреждения уг</w:t>
            </w:r>
            <w:r>
              <w:t>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1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организации -</w:t>
            </w:r>
            <w:r>
              <w:t xml:space="preserve">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3021160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религиозные организации - в отношении принадлежащих им земельных участков, на которых расположены здания, строения и со</w:t>
            </w:r>
            <w:r>
              <w:t>оружения религиозного и благотворительного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4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3021170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</w:t>
            </w:r>
            <w:r>
              <w:t>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абзац первый пункта 5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3021180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организации, уставный капитал которых полностью состоит из вкладов ук</w:t>
            </w:r>
            <w:r>
              <w:t>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</w:t>
            </w:r>
            <w:r>
              <w:t>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</w:t>
            </w:r>
            <w:r>
              <w:t>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абзац второй пункта 5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учреждения, единственными собственниками имущества которых являются указанные общероссийские обществ</w:t>
            </w:r>
            <w:r>
              <w:t>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</w:t>
            </w:r>
            <w:r>
              <w:t xml:space="preserve"> также для оказания правовой и иной помощи инвалидам, детям-инвалидам и их родителям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абзац третий пункта 5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6 ст</w:t>
            </w:r>
            <w:r>
              <w:t>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</w:t>
            </w:r>
            <w:r>
              <w:t>онного образа жизни, хозяйствования и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7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организации - резиденты особой экономической зоны, за исключением организаций, указанных в пункте 11 статьи 395 Кодекса, - в отношении земельных участков, расположенных на </w:t>
            </w:r>
            <w:r>
              <w:t>территории особой экономической зоны, сроком на пять лет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9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организации, признаваемые управляющими компаниями в соответствии с Федеральным законом от 28</w:t>
            </w:r>
            <w:r>
              <w:t>.09.2010 N 244-ФЗ "Об инновационном центре "Сколково" (Собрание законодательства Российской Федерации, 2010, N 40, ст. 4970; 2017, N 1, ст. 8), - в отношении земельных участков, входящих в состав территории инновационного центра "Сколково" и предоставленны</w:t>
            </w:r>
            <w:r>
              <w:t>х (приобретенных) для непосредственного выполнения возложенных на эти организации функций в соответствии с указанным Федеральным законом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10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3021196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судостроительные организации, имеющие статус резидента </w:t>
            </w:r>
            <w:r>
              <w:lastRenderedPageBreak/>
              <w:t>промышленно-производственно</w:t>
            </w:r>
            <w:r>
              <w:t xml:space="preserve">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</w:t>
            </w:r>
            <w:r>
              <w:t>организаций в качестве резидента особой экономической зоны сроком на десять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lastRenderedPageBreak/>
              <w:t xml:space="preserve">пункт 11 статьи </w:t>
            </w:r>
            <w:r>
              <w:lastRenderedPageBreak/>
              <w:t>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lastRenderedPageBreak/>
              <w:t>3021197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</w:t>
            </w:r>
            <w:r>
              <w:t>на три года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12 статьи 395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3022100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налоговые льготы по земельному налогу, предоставляемые в виде не облагаемой налогом суммы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387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3022200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 xml:space="preserve">налоговые </w:t>
            </w:r>
            <w:r>
              <w:t>льготы по земельному налогу, уменьшающие исчисленную сумму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387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3022300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налоговые льготы по земельному налогу в виде доли необлагаемой площади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387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3022400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налоговые льготы по земельно</w:t>
            </w:r>
            <w:r>
              <w:t>му налогу в виде освобождения от налогообложения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387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3022500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налоговые льготы по земельному налогу в виде снижения налоговой ставки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пункт 2 статьи 387 Кодекса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  <w:jc w:val="center"/>
            </w:pPr>
            <w:r>
              <w:t>3029000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налоговые льготы (освобож</w:t>
            </w:r>
            <w:r>
              <w:t>дение) по земельному налогу, предусмотренные международными договорами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613">
            <w:pPr>
              <w:pStyle w:val="ConsPlusNormal"/>
            </w:pPr>
            <w:r>
              <w:t>статья 7 Кодекса</w:t>
            </w:r>
          </w:p>
        </w:tc>
      </w:tr>
    </w:tbl>
    <w:p w:rsidR="00000000" w:rsidRDefault="00F77613">
      <w:pPr>
        <w:pStyle w:val="ConsPlusNormal"/>
        <w:jc w:val="both"/>
      </w:pPr>
    </w:p>
    <w:p w:rsidR="00000000" w:rsidRDefault="00F77613">
      <w:pPr>
        <w:pStyle w:val="ConsPlusNormal"/>
        <w:jc w:val="both"/>
      </w:pPr>
    </w:p>
    <w:p w:rsidR="00F77613" w:rsidRDefault="00F776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7613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3" w:rsidRDefault="00F77613">
      <w:pPr>
        <w:spacing w:after="0" w:line="240" w:lineRule="auto"/>
      </w:pPr>
      <w:r>
        <w:separator/>
      </w:r>
    </w:p>
  </w:endnote>
  <w:endnote w:type="continuationSeparator" w:id="0">
    <w:p w:rsidR="00F77613" w:rsidRDefault="00F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253D2">
            <w:fldChar w:fldCharType="separate"/>
          </w:r>
          <w:r w:rsidR="00F07DC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253D2">
            <w:fldChar w:fldCharType="separate"/>
          </w:r>
          <w:r w:rsidR="00F07DCA">
            <w:rPr>
              <w:noProof/>
            </w:rPr>
            <w:t>45</w:t>
          </w:r>
          <w:r>
            <w:fldChar w:fldCharType="end"/>
          </w:r>
        </w:p>
      </w:tc>
    </w:tr>
  </w:tbl>
  <w:p w:rsidR="00000000" w:rsidRDefault="00F7761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253D2">
            <w:fldChar w:fldCharType="separate"/>
          </w:r>
          <w:r w:rsidR="00F07DCA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253D2">
            <w:fldChar w:fldCharType="separate"/>
          </w:r>
          <w:r w:rsidR="00F07DCA">
            <w:rPr>
              <w:noProof/>
            </w:rPr>
            <w:t>45</w:t>
          </w:r>
          <w:r>
            <w:fldChar w:fldCharType="end"/>
          </w:r>
        </w:p>
      </w:tc>
    </w:tr>
  </w:tbl>
  <w:p w:rsidR="00000000" w:rsidRDefault="00F7761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253D2">
            <w:fldChar w:fldCharType="separate"/>
          </w:r>
          <w:r w:rsidR="00F07DCA">
            <w:rPr>
              <w:noProof/>
            </w:rPr>
            <w:t>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253D2">
            <w:fldChar w:fldCharType="separate"/>
          </w:r>
          <w:r w:rsidR="00F07DCA">
            <w:rPr>
              <w:noProof/>
            </w:rPr>
            <w:t>45</w:t>
          </w:r>
          <w:r>
            <w:fldChar w:fldCharType="end"/>
          </w:r>
        </w:p>
      </w:tc>
    </w:tr>
  </w:tbl>
  <w:p w:rsidR="00000000" w:rsidRDefault="00F776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3" w:rsidRDefault="00F77613">
      <w:pPr>
        <w:spacing w:after="0" w:line="240" w:lineRule="auto"/>
      </w:pPr>
      <w:r>
        <w:separator/>
      </w:r>
    </w:p>
  </w:footnote>
  <w:footnote w:type="continuationSeparator" w:id="0">
    <w:p w:rsidR="00F77613" w:rsidRDefault="00F7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CA" w:rsidRDefault="00F07D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10.05.2017 N ММВ-7-21/347@</w:t>
          </w:r>
          <w:r>
            <w:rPr>
              <w:sz w:val="16"/>
              <w:szCs w:val="16"/>
            </w:rPr>
            <w:br/>
            <w:t>"Об утверждении фо</w:t>
          </w:r>
          <w:r>
            <w:rPr>
              <w:sz w:val="16"/>
              <w:szCs w:val="16"/>
            </w:rPr>
            <w:t>рмы и формата представления налоговой декларации по зе...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761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10.05.2017 N ММВ-7-21/347@</w:t>
          </w:r>
          <w:r>
            <w:rPr>
              <w:sz w:val="16"/>
              <w:szCs w:val="16"/>
            </w:rPr>
            <w:br/>
            <w:t>"Об утверждении формы и формата представления налоговой декларации по зе...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20.12.2017</w:t>
          </w:r>
        </w:p>
      </w:tc>
    </w:tr>
  </w:tbl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761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10.05.2017 N ММВ-7-21/347@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формы и формата представления налоговой декларации по зе...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776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76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20.12.2017</w:t>
          </w:r>
        </w:p>
      </w:tc>
    </w:tr>
  </w:tbl>
  <w:p w:rsidR="00000000" w:rsidRDefault="00F776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76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D2"/>
    <w:rsid w:val="007253D2"/>
    <w:rsid w:val="00F07DCA"/>
    <w:rsid w:val="00F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3D2"/>
  </w:style>
  <w:style w:type="paragraph" w:styleId="a5">
    <w:name w:val="footer"/>
    <w:basedOn w:val="a"/>
    <w:link w:val="a6"/>
    <w:uiPriority w:val="99"/>
    <w:unhideWhenUsed/>
    <w:rsid w:val="00725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18836</Words>
  <Characters>107368</Characters>
  <Application>Microsoft Office Word</Application>
  <DocSecurity>2</DocSecurity>
  <Lines>894</Lines>
  <Paragraphs>251</Paragraphs>
  <ScaleCrop>false</ScaleCrop>
  <Company/>
  <LinksUpToDate>false</LinksUpToDate>
  <CharactersWithSpaces>125953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2017-12-20T12:28:00Z</dcterms:created>
  <dcterms:modified xsi:type="dcterms:W3CDTF">2017-12-20T12:28:00Z</dcterms:modified>
</cp:coreProperties>
</file>